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46E" w:rsidRPr="00FF7790" w:rsidRDefault="000A046E" w:rsidP="000A046E">
      <w:pPr>
        <w:jc w:val="center"/>
        <w:rPr>
          <w:rFonts w:ascii="Times New Roman" w:hAnsi="Times New Roman" w:cs="Times New Roman"/>
          <w:b/>
          <w:sz w:val="32"/>
          <w:szCs w:val="32"/>
        </w:rPr>
      </w:pPr>
      <w:r w:rsidRPr="00FF7790">
        <w:rPr>
          <w:rFonts w:ascii="Times New Roman" w:hAnsi="Times New Roman" w:cs="Times New Roman"/>
          <w:b/>
          <w:sz w:val="32"/>
          <w:szCs w:val="32"/>
        </w:rPr>
        <w:t>OUVERTURE CULTURELLE</w:t>
      </w:r>
    </w:p>
    <w:p w:rsidR="000A046E" w:rsidRDefault="000A046E" w:rsidP="000A046E">
      <w:pPr>
        <w:ind w:left="142"/>
        <w:jc w:val="center"/>
        <w:rPr>
          <w:rFonts w:ascii="Times New Roman" w:hAnsi="Times New Roman" w:cs="Times New Roman"/>
          <w:i/>
          <w:sz w:val="24"/>
          <w:szCs w:val="24"/>
        </w:rPr>
      </w:pPr>
      <w:r w:rsidRPr="00C96081">
        <w:rPr>
          <w:rFonts w:ascii="Times New Roman" w:hAnsi="Times New Roman" w:cs="Times New Roman"/>
          <w:i/>
          <w:sz w:val="24"/>
          <w:szCs w:val="24"/>
        </w:rPr>
        <w:t xml:space="preserve">Le candidat devra répondre à toutes les questions </w:t>
      </w:r>
      <w:r>
        <w:rPr>
          <w:rFonts w:ascii="Times New Roman" w:hAnsi="Times New Roman" w:cs="Times New Roman"/>
          <w:i/>
          <w:sz w:val="24"/>
          <w:szCs w:val="24"/>
        </w:rPr>
        <w:t xml:space="preserve">des deux parties </w:t>
      </w:r>
      <w:r w:rsidRPr="00C96081">
        <w:rPr>
          <w:rFonts w:ascii="Times New Roman" w:hAnsi="Times New Roman" w:cs="Times New Roman"/>
          <w:i/>
          <w:sz w:val="24"/>
          <w:szCs w:val="24"/>
        </w:rPr>
        <w:t xml:space="preserve">suivantes. </w:t>
      </w:r>
    </w:p>
    <w:p w:rsidR="000A046E" w:rsidRPr="00D40ECF" w:rsidRDefault="000A046E" w:rsidP="000A046E">
      <w:pPr>
        <w:ind w:left="142"/>
        <w:jc w:val="center"/>
        <w:rPr>
          <w:rFonts w:ascii="Times New Roman" w:hAnsi="Times New Roman" w:cs="Times New Roman"/>
          <w:b/>
          <w:sz w:val="28"/>
          <w:szCs w:val="28"/>
        </w:rPr>
      </w:pPr>
      <w:r w:rsidRPr="00D40ECF">
        <w:rPr>
          <w:rFonts w:ascii="Times New Roman" w:hAnsi="Times New Roman" w:cs="Times New Roman"/>
          <w:b/>
          <w:sz w:val="28"/>
          <w:szCs w:val="28"/>
        </w:rPr>
        <w:t>1ère PARTIE : QUESTIONS</w:t>
      </w:r>
    </w:p>
    <w:p w:rsidR="000A046E" w:rsidRPr="00FF7790" w:rsidRDefault="000A046E" w:rsidP="000A046E">
      <w:pPr>
        <w:rPr>
          <w:rFonts w:ascii="Times New Roman" w:hAnsi="Times New Roman" w:cs="Times New Roman"/>
          <w:b/>
          <w:sz w:val="28"/>
          <w:szCs w:val="28"/>
        </w:rPr>
      </w:pPr>
      <w:r w:rsidRPr="00FF7790">
        <w:rPr>
          <w:rFonts w:ascii="Times New Roman" w:hAnsi="Times New Roman" w:cs="Times New Roman"/>
          <w:b/>
          <w:sz w:val="28"/>
          <w:szCs w:val="28"/>
        </w:rPr>
        <w:t>HISTOIRE, IDÉES</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Dans les années 1930, en quoi le règlement de la Première Guerre mondiale ne garantit-il pas la paix dans le monde</w:t>
      </w:r>
      <w:r w:rsidRPr="00FF7790">
        <w:rPr>
          <w:rFonts w:ascii="Times New Roman" w:hAnsi="Times New Roman" w:cs="Times New Roman"/>
          <w:sz w:val="28"/>
          <w:szCs w:val="28"/>
        </w:rPr>
        <w:t xml:space="preserve">? </w:t>
      </w:r>
    </w:p>
    <w:p w:rsidR="00DE4695" w:rsidRDefault="00A2464D" w:rsidP="00A2464D">
      <w:pPr>
        <w:ind w:left="502"/>
        <w:rPr>
          <w:rFonts w:ascii="Times New Roman" w:hAnsi="Times New Roman" w:cs="Times New Roman"/>
          <w:sz w:val="24"/>
          <w:szCs w:val="24"/>
        </w:rPr>
      </w:pPr>
      <w:r>
        <w:rPr>
          <w:rFonts w:ascii="Times New Roman" w:hAnsi="Times New Roman" w:cs="Times New Roman"/>
          <w:sz w:val="24"/>
          <w:szCs w:val="24"/>
        </w:rPr>
        <w:t>Dans les années 1930, l</w:t>
      </w:r>
      <w:r w:rsidR="00DE4695">
        <w:rPr>
          <w:rFonts w:ascii="Times New Roman" w:hAnsi="Times New Roman" w:cs="Times New Roman"/>
          <w:sz w:val="24"/>
          <w:szCs w:val="24"/>
        </w:rPr>
        <w:t>a paix mondiale est compromise par le refus du diktat de Versailles par les dirigeants nazis en Allemagne. E</w:t>
      </w:r>
      <w:r w:rsidR="008F1339">
        <w:rPr>
          <w:rFonts w:ascii="Times New Roman" w:hAnsi="Times New Roman" w:cs="Times New Roman"/>
          <w:sz w:val="24"/>
          <w:szCs w:val="24"/>
        </w:rPr>
        <w:t>lle s’explique aussi par</w:t>
      </w:r>
      <w:r w:rsidR="00DE4695">
        <w:rPr>
          <w:rFonts w:ascii="Times New Roman" w:hAnsi="Times New Roman" w:cs="Times New Roman"/>
          <w:sz w:val="24"/>
          <w:szCs w:val="24"/>
        </w:rPr>
        <w:t xml:space="preserve"> la montée des dictatures au pouvoir en Europe qui contestent  les nouvelles frontières tracées au terme des conférences de Paris puis déclenchent une série de crises. </w:t>
      </w:r>
      <w:r w:rsidR="000A046E" w:rsidRPr="00397386">
        <w:rPr>
          <w:rFonts w:ascii="Times New Roman" w:hAnsi="Times New Roman" w:cs="Times New Roman"/>
          <w:sz w:val="24"/>
          <w:szCs w:val="24"/>
        </w:rPr>
        <w:t>------------------------</w:t>
      </w:r>
      <w:r>
        <w:rPr>
          <w:rFonts w:ascii="Times New Roman" w:hAnsi="Times New Roman" w:cs="Times New Roman"/>
          <w:sz w:val="24"/>
          <w:szCs w:val="24"/>
        </w:rPr>
        <w:t>--------</w:t>
      </w:r>
    </w:p>
    <w:p w:rsidR="000A046E" w:rsidRPr="00DE4695" w:rsidRDefault="000A046E" w:rsidP="00DE4695">
      <w:pPr>
        <w:pStyle w:val="Paragraphedeliste"/>
        <w:numPr>
          <w:ilvl w:val="0"/>
          <w:numId w:val="1"/>
        </w:numPr>
        <w:rPr>
          <w:rFonts w:ascii="Times New Roman" w:hAnsi="Times New Roman" w:cs="Times New Roman"/>
          <w:sz w:val="28"/>
          <w:szCs w:val="28"/>
        </w:rPr>
      </w:pPr>
      <w:r w:rsidRPr="00DE4695">
        <w:rPr>
          <w:rFonts w:ascii="Times New Roman" w:hAnsi="Times New Roman" w:cs="Times New Roman"/>
          <w:sz w:val="28"/>
          <w:szCs w:val="28"/>
        </w:rPr>
        <w:t xml:space="preserve">Pourquoi considère-t-on  la Deuxième Guerre mondiale comme un conflit idéologique ? </w:t>
      </w:r>
    </w:p>
    <w:p w:rsidR="000A046E" w:rsidRDefault="004737C9" w:rsidP="000A046E">
      <w:pPr>
        <w:ind w:left="142"/>
        <w:rPr>
          <w:rFonts w:ascii="Times New Roman" w:hAnsi="Times New Roman" w:cs="Times New Roman"/>
          <w:sz w:val="24"/>
          <w:szCs w:val="24"/>
        </w:rPr>
      </w:pPr>
      <w:r>
        <w:rPr>
          <w:rFonts w:ascii="Times New Roman" w:hAnsi="Times New Roman" w:cs="Times New Roman"/>
          <w:sz w:val="24"/>
          <w:szCs w:val="24"/>
        </w:rPr>
        <w:t xml:space="preserve">      La Guerre de 1939-1945 est un conflit idéologique car elle oppose les démocraties aux fascismes. En plus, chaque camp recourt à la propagande. </w:t>
      </w:r>
      <w:r w:rsidR="000A046E" w:rsidRPr="0035254E">
        <w:rPr>
          <w:rFonts w:ascii="Times New Roman" w:hAnsi="Times New Roman" w:cs="Times New Roman"/>
          <w:sz w:val="24"/>
          <w:szCs w:val="24"/>
        </w:rPr>
        <w:t>-----------------------------------------------------------------------------------------------------------------------------------------------------------------------------------------------------------------------------------------------------------------------</w:t>
      </w:r>
    </w:p>
    <w:p w:rsidR="000A046E" w:rsidRPr="00FF779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Citez deux figures emblématiques de la résistance française face à l’occupation nazie. </w:t>
      </w:r>
    </w:p>
    <w:p w:rsidR="000A046E" w:rsidRPr="00FE6C08" w:rsidRDefault="00C6329C" w:rsidP="000A046E">
      <w:pPr>
        <w:ind w:left="142"/>
        <w:rPr>
          <w:rFonts w:ascii="Times New Roman" w:hAnsi="Times New Roman" w:cs="Times New Roman"/>
          <w:sz w:val="24"/>
          <w:szCs w:val="24"/>
        </w:rPr>
      </w:pPr>
      <w:r>
        <w:rPr>
          <w:rFonts w:ascii="Times New Roman" w:hAnsi="Times New Roman" w:cs="Times New Roman"/>
          <w:sz w:val="24"/>
          <w:szCs w:val="24"/>
        </w:rPr>
        <w:t xml:space="preserve">      Parmi les grands résistants français de la Deuxième Guerre mondiale, on peut citer le Général Charles de Gaulle, le Général Leclerc et Jean Moulin. </w:t>
      </w:r>
      <w:r w:rsidR="000A046E" w:rsidRPr="00DF0110">
        <w:rPr>
          <w:rFonts w:ascii="Times New Roman" w:hAnsi="Times New Roman" w:cs="Times New Roman"/>
          <w:sz w:val="24"/>
          <w:szCs w:val="24"/>
        </w:rPr>
        <w:t>-------------------------------------------------------------------------------------------------------------------------------------------------------------------------------------------------------------------------------------</w:t>
      </w:r>
      <w:r>
        <w:rPr>
          <w:rFonts w:ascii="Times New Roman" w:hAnsi="Times New Roman" w:cs="Times New Roman"/>
          <w:sz w:val="24"/>
          <w:szCs w:val="24"/>
        </w:rPr>
        <w:t>-----------------------------</w:t>
      </w:r>
    </w:p>
    <w:p w:rsidR="000A046E" w:rsidRPr="009C142E" w:rsidRDefault="000A046E" w:rsidP="000A046E">
      <w:pPr>
        <w:pStyle w:val="Paragraphedeliste"/>
        <w:numPr>
          <w:ilvl w:val="0"/>
          <w:numId w:val="1"/>
        </w:numPr>
        <w:rPr>
          <w:rFonts w:ascii="Times New Roman" w:hAnsi="Times New Roman" w:cs="Times New Roman"/>
          <w:sz w:val="24"/>
          <w:szCs w:val="24"/>
        </w:rPr>
      </w:pPr>
      <w:r>
        <w:rPr>
          <w:rFonts w:ascii="Times New Roman" w:hAnsi="Times New Roman" w:cs="Times New Roman"/>
          <w:sz w:val="28"/>
          <w:szCs w:val="28"/>
        </w:rPr>
        <w:t xml:space="preserve">En 1916, 1922 et 1946, quels sont les statuts respectifs du Cameroun oriental au sein de l’empire colonial français ? </w:t>
      </w:r>
    </w:p>
    <w:p w:rsidR="009C142E" w:rsidRPr="00263B82" w:rsidRDefault="009C142E" w:rsidP="009C142E">
      <w:pPr>
        <w:pStyle w:val="Paragraphedeliste"/>
        <w:ind w:left="502"/>
        <w:rPr>
          <w:rFonts w:ascii="Times New Roman" w:hAnsi="Times New Roman" w:cs="Times New Roman"/>
          <w:sz w:val="24"/>
          <w:szCs w:val="24"/>
        </w:rPr>
      </w:pPr>
    </w:p>
    <w:p w:rsidR="000A046E" w:rsidRDefault="009C142E" w:rsidP="000A046E">
      <w:pPr>
        <w:pStyle w:val="Paragraphedeliste"/>
        <w:ind w:left="142"/>
        <w:rPr>
          <w:rFonts w:ascii="Times New Roman" w:hAnsi="Times New Roman" w:cs="Times New Roman"/>
          <w:sz w:val="24"/>
          <w:szCs w:val="24"/>
        </w:rPr>
      </w:pPr>
      <w:r>
        <w:rPr>
          <w:rFonts w:ascii="Times New Roman" w:hAnsi="Times New Roman" w:cs="Times New Roman"/>
          <w:sz w:val="24"/>
          <w:szCs w:val="24"/>
        </w:rPr>
        <w:t xml:space="preserve">      </w:t>
      </w:r>
      <w:r w:rsidR="006D68B2">
        <w:rPr>
          <w:rFonts w:ascii="Times New Roman" w:hAnsi="Times New Roman" w:cs="Times New Roman"/>
          <w:sz w:val="24"/>
          <w:szCs w:val="24"/>
        </w:rPr>
        <w:t xml:space="preserve">Les statuts respectifs du Cameroun sont un </w:t>
      </w:r>
      <w:r>
        <w:rPr>
          <w:rFonts w:ascii="Times New Roman" w:hAnsi="Times New Roman" w:cs="Times New Roman"/>
          <w:sz w:val="24"/>
          <w:szCs w:val="24"/>
        </w:rPr>
        <w:t>condominium</w:t>
      </w:r>
      <w:r w:rsidR="006D68B2">
        <w:rPr>
          <w:rFonts w:ascii="Times New Roman" w:hAnsi="Times New Roman" w:cs="Times New Roman"/>
          <w:sz w:val="24"/>
          <w:szCs w:val="24"/>
        </w:rPr>
        <w:t xml:space="preserve"> en 1916, un territoire sous-mandat en 1922 et un territoire sous-tutelle en 1946. </w:t>
      </w:r>
      <w:r w:rsidR="000A046E" w:rsidRPr="00263B82">
        <w:rPr>
          <w:rFonts w:ascii="Times New Roman" w:hAnsi="Times New Roman" w:cs="Times New Roman"/>
          <w:sz w:val="24"/>
          <w:szCs w:val="24"/>
        </w:rPr>
        <w:t>----------------------------------------------------------------------------------------------------------------------------------------------------------------------------------------------------------------------------------------------------------</w:t>
      </w:r>
      <w:r>
        <w:rPr>
          <w:rFonts w:ascii="Times New Roman" w:hAnsi="Times New Roman" w:cs="Times New Roman"/>
          <w:sz w:val="24"/>
          <w:szCs w:val="24"/>
        </w:rPr>
        <w:t>--------------------</w:t>
      </w:r>
    </w:p>
    <w:p w:rsidR="000A046E" w:rsidRPr="00263B82" w:rsidRDefault="000A046E" w:rsidP="000A046E">
      <w:pPr>
        <w:pStyle w:val="Paragraphedeliste"/>
        <w:ind w:left="142"/>
        <w:rPr>
          <w:rFonts w:ascii="Times New Roman" w:hAnsi="Times New Roman" w:cs="Times New Roman"/>
          <w:sz w:val="24"/>
          <w:szCs w:val="24"/>
        </w:rPr>
      </w:pPr>
    </w:p>
    <w:p w:rsidR="000A046E" w:rsidRPr="00524BA6"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Sur quel principe repose le pacte colonial ? </w:t>
      </w:r>
    </w:p>
    <w:p w:rsidR="000A046E" w:rsidRDefault="00B56D40" w:rsidP="00B56D40">
      <w:pPr>
        <w:rPr>
          <w:rFonts w:ascii="Times New Roman" w:hAnsi="Times New Roman" w:cs="Times New Roman"/>
          <w:sz w:val="24"/>
          <w:szCs w:val="24"/>
        </w:rPr>
      </w:pPr>
      <w:r>
        <w:rPr>
          <w:rFonts w:ascii="Times New Roman" w:hAnsi="Times New Roman" w:cs="Times New Roman"/>
          <w:sz w:val="24"/>
          <w:szCs w:val="24"/>
        </w:rPr>
        <w:t xml:space="preserve">         Le pacte colonial est un système économique qui repose sur le développement des échanges privilégiés voire exclusifs entre la colonie et sa métropole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ind w:left="142"/>
        <w:jc w:val="center"/>
        <w:rPr>
          <w:rFonts w:ascii="Times New Roman" w:hAnsi="Times New Roman" w:cs="Times New Roman"/>
          <w:sz w:val="24"/>
          <w:szCs w:val="24"/>
        </w:rPr>
      </w:pPr>
      <w:r>
        <w:rPr>
          <w:rFonts w:ascii="Times New Roman" w:hAnsi="Times New Roman" w:cs="Times New Roman"/>
          <w:sz w:val="24"/>
          <w:szCs w:val="24"/>
        </w:rPr>
        <w:t>1/9</w:t>
      </w:r>
    </w:p>
    <w:p w:rsidR="000A046E" w:rsidRDefault="000A046E" w:rsidP="000A046E">
      <w:pPr>
        <w:ind w:left="142"/>
        <w:jc w:val="center"/>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p>
    <w:p w:rsidR="000A046E" w:rsidRPr="00A11B7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Sur quoi repose l’effort de guerre des colonies d’Afrique à la France  après 1940 ? </w:t>
      </w:r>
    </w:p>
    <w:p w:rsidR="000A046E" w:rsidRDefault="00674331" w:rsidP="000A046E">
      <w:pPr>
        <w:ind w:left="142"/>
        <w:rPr>
          <w:rFonts w:ascii="Times New Roman" w:hAnsi="Times New Roman" w:cs="Times New Roman"/>
          <w:sz w:val="24"/>
          <w:szCs w:val="24"/>
        </w:rPr>
      </w:pPr>
      <w:r>
        <w:rPr>
          <w:rFonts w:ascii="Times New Roman" w:hAnsi="Times New Roman" w:cs="Times New Roman"/>
          <w:sz w:val="24"/>
          <w:szCs w:val="24"/>
        </w:rPr>
        <w:t xml:space="preserve">      Dès 1940, l’effort de guerre des colonies d’Afrique à la France concerne la mobilisation des milliers de soldats africains appelés tirailleurs ou zouaves, l’</w:t>
      </w:r>
      <w:r w:rsidR="002F4DDB">
        <w:rPr>
          <w:rFonts w:ascii="Times New Roman" w:hAnsi="Times New Roman" w:cs="Times New Roman"/>
          <w:sz w:val="24"/>
          <w:szCs w:val="24"/>
        </w:rPr>
        <w:t xml:space="preserve">envoi des capitaux, des denrées alimentaires et des minerais. </w:t>
      </w:r>
      <w:r w:rsidR="000A046E">
        <w:rPr>
          <w:rFonts w:ascii="Times New Roman" w:hAnsi="Times New Roman" w:cs="Times New Roman"/>
          <w:sz w:val="24"/>
          <w:szCs w:val="24"/>
        </w:rPr>
        <w:t>----------------------------------------------------------------------------------------------------------------------------------------------------------------------</w:t>
      </w:r>
      <w:r w:rsidR="002F4DDB">
        <w:rPr>
          <w:rFonts w:ascii="Times New Roman" w:hAnsi="Times New Roman" w:cs="Times New Roman"/>
          <w:sz w:val="24"/>
          <w:szCs w:val="24"/>
        </w:rPr>
        <w:t>-----------</w:t>
      </w:r>
    </w:p>
    <w:p w:rsidR="000A046E" w:rsidRPr="00FF779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À quelles guerres renvoient respectivement les appellations « tondues » et « harkis » ? </w:t>
      </w:r>
    </w:p>
    <w:p w:rsidR="000A046E" w:rsidRDefault="00751DE6"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C12158">
        <w:rPr>
          <w:rFonts w:ascii="Times New Roman" w:hAnsi="Times New Roman" w:cs="Times New Roman"/>
          <w:sz w:val="24"/>
          <w:szCs w:val="24"/>
        </w:rPr>
        <w:t xml:space="preserve">L’appellation « tondues » renvoie à la Deuxième Guerre mondiale et « harkis » à la guerre d’indépendance de l’Algérie.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Donnez deux résolutions de la Conférence de Brazzaville en 1944.</w:t>
      </w:r>
    </w:p>
    <w:p w:rsidR="000A046E" w:rsidRPr="00407764" w:rsidRDefault="00292F67" w:rsidP="000A046E">
      <w:pPr>
        <w:ind w:left="142"/>
        <w:rPr>
          <w:rFonts w:ascii="Times New Roman" w:hAnsi="Times New Roman" w:cs="Times New Roman"/>
          <w:b/>
          <w:sz w:val="28"/>
          <w:szCs w:val="28"/>
        </w:rPr>
      </w:pPr>
      <w:r>
        <w:rPr>
          <w:rFonts w:ascii="Times New Roman" w:hAnsi="Times New Roman" w:cs="Times New Roman"/>
          <w:b/>
          <w:sz w:val="28"/>
          <w:szCs w:val="28"/>
        </w:rPr>
        <w:t xml:space="preserve">     </w:t>
      </w:r>
      <w:r w:rsidR="00DA6D95">
        <w:rPr>
          <w:rFonts w:ascii="Times New Roman" w:hAnsi="Times New Roman" w:cs="Times New Roman"/>
          <w:sz w:val="24"/>
          <w:szCs w:val="24"/>
        </w:rPr>
        <w:t>Les résolution</w:t>
      </w:r>
      <w:r w:rsidR="000B6A65">
        <w:rPr>
          <w:rFonts w:ascii="Times New Roman" w:hAnsi="Times New Roman" w:cs="Times New Roman"/>
          <w:sz w:val="24"/>
          <w:szCs w:val="24"/>
        </w:rPr>
        <w:t>s</w:t>
      </w:r>
      <w:r w:rsidR="00DA6D95">
        <w:rPr>
          <w:rFonts w:ascii="Times New Roman" w:hAnsi="Times New Roman" w:cs="Times New Roman"/>
          <w:sz w:val="24"/>
          <w:szCs w:val="24"/>
        </w:rPr>
        <w:t xml:space="preserve"> de</w:t>
      </w:r>
      <w:r>
        <w:rPr>
          <w:rFonts w:ascii="Times New Roman" w:hAnsi="Times New Roman" w:cs="Times New Roman"/>
          <w:sz w:val="24"/>
          <w:szCs w:val="24"/>
        </w:rPr>
        <w:t xml:space="preserve"> la Conférence de Brazzaville de 1944 sont la création des syndicats professionnels, la suppression du régime de l’indigénat, l’intégration des indigènes dans l’administration coloniale avec égalité des salaires.  </w:t>
      </w:r>
      <w:r w:rsidR="000A046E" w:rsidRPr="002E1697">
        <w:rPr>
          <w:rFonts w:ascii="Times New Roman" w:hAnsi="Times New Roman" w:cs="Times New Roman"/>
          <w:sz w:val="24"/>
          <w:szCs w:val="24"/>
        </w:rPr>
        <w:t>----------------------------------------------------------------------------------------------------------------------------</w:t>
      </w:r>
      <w:r>
        <w:rPr>
          <w:rFonts w:ascii="Times New Roman" w:hAnsi="Times New Roman" w:cs="Times New Roman"/>
          <w:sz w:val="24"/>
          <w:szCs w:val="24"/>
        </w:rPr>
        <w:t>-----------------------------</w:t>
      </w:r>
    </w:p>
    <w:p w:rsidR="000A046E" w:rsidRPr="00FF779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En 1956, quelles réformes apporte la loi cadre dans les colonies françaises d’Afrique noire ? </w:t>
      </w:r>
      <w:r w:rsidRPr="00FF7790">
        <w:rPr>
          <w:rFonts w:ascii="Times New Roman" w:hAnsi="Times New Roman" w:cs="Times New Roman"/>
          <w:sz w:val="28"/>
          <w:szCs w:val="28"/>
        </w:rPr>
        <w:t xml:space="preserve"> </w:t>
      </w:r>
    </w:p>
    <w:p w:rsidR="000A046E" w:rsidRDefault="000B6A65"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DA6D95" w:rsidRPr="00DA6D95">
        <w:rPr>
          <w:rFonts w:ascii="Times New Roman" w:hAnsi="Times New Roman" w:cs="Times New Roman"/>
          <w:sz w:val="24"/>
          <w:szCs w:val="24"/>
        </w:rPr>
        <w:t xml:space="preserve"> </w:t>
      </w:r>
      <w:r w:rsidR="00DA6D95" w:rsidRPr="002E1697">
        <w:rPr>
          <w:rFonts w:ascii="Times New Roman" w:hAnsi="Times New Roman" w:cs="Times New Roman"/>
          <w:sz w:val="24"/>
          <w:szCs w:val="24"/>
        </w:rPr>
        <w:t>Les réformes</w:t>
      </w:r>
      <w:r w:rsidR="00DA6D95">
        <w:rPr>
          <w:rFonts w:ascii="Times New Roman" w:hAnsi="Times New Roman" w:cs="Times New Roman"/>
          <w:b/>
          <w:sz w:val="28"/>
          <w:szCs w:val="28"/>
        </w:rPr>
        <w:t xml:space="preserve"> </w:t>
      </w:r>
      <w:r w:rsidR="00DA6D95">
        <w:rPr>
          <w:rFonts w:ascii="Times New Roman" w:hAnsi="Times New Roman" w:cs="Times New Roman"/>
          <w:sz w:val="24"/>
          <w:szCs w:val="24"/>
        </w:rPr>
        <w:t xml:space="preserve">apportées par la loi cadre de 1956 </w:t>
      </w:r>
      <w:r w:rsidR="00087E9D">
        <w:rPr>
          <w:rFonts w:ascii="Times New Roman" w:hAnsi="Times New Roman" w:cs="Times New Roman"/>
          <w:sz w:val="24"/>
          <w:szCs w:val="24"/>
        </w:rPr>
        <w:t xml:space="preserve">aux colonies françaises d’Afrique noire </w:t>
      </w:r>
      <w:r w:rsidR="00DA6D95">
        <w:rPr>
          <w:rFonts w:ascii="Times New Roman" w:hAnsi="Times New Roman" w:cs="Times New Roman"/>
          <w:sz w:val="24"/>
          <w:szCs w:val="24"/>
        </w:rPr>
        <w:t xml:space="preserve">sont l’introduction du suffrage universel, la création d’un collège électoral unique, </w:t>
      </w:r>
      <w:r>
        <w:rPr>
          <w:rFonts w:ascii="Times New Roman" w:hAnsi="Times New Roman" w:cs="Times New Roman"/>
          <w:sz w:val="24"/>
          <w:szCs w:val="24"/>
        </w:rPr>
        <w:t xml:space="preserve">la création des assemblées législatives et des gouvernements autonomes. </w:t>
      </w:r>
      <w:r w:rsidR="000A046E">
        <w:rPr>
          <w:rFonts w:ascii="Times New Roman" w:hAnsi="Times New Roman" w:cs="Times New Roman"/>
          <w:sz w:val="24"/>
          <w:szCs w:val="24"/>
        </w:rPr>
        <w:t>------------------------------------------------------------------------------------------------------------------------------</w:t>
      </w:r>
      <w:r w:rsidR="00EB03DC">
        <w:rPr>
          <w:rFonts w:ascii="Times New Roman" w:hAnsi="Times New Roman" w:cs="Times New Roman"/>
          <w:sz w:val="24"/>
          <w:szCs w:val="24"/>
        </w:rPr>
        <w:t>-----------</w:t>
      </w:r>
    </w:p>
    <w:p w:rsidR="000A046E" w:rsidRPr="00FF779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Citez deux institutions politiques créées au Cameroun français entre 1945 et 1959. </w:t>
      </w:r>
    </w:p>
    <w:p w:rsidR="000A046E" w:rsidRDefault="00E9631C" w:rsidP="000A046E">
      <w:pPr>
        <w:ind w:left="142"/>
        <w:rPr>
          <w:rFonts w:ascii="Times New Roman" w:hAnsi="Times New Roman" w:cs="Times New Roman"/>
          <w:sz w:val="24"/>
          <w:szCs w:val="24"/>
        </w:rPr>
      </w:pPr>
      <w:r>
        <w:rPr>
          <w:rFonts w:ascii="Times New Roman" w:hAnsi="Times New Roman" w:cs="Times New Roman"/>
          <w:sz w:val="24"/>
          <w:szCs w:val="24"/>
        </w:rPr>
        <w:t xml:space="preserve">     Entre 1945 et 1959, le Cameroun français dispose des institutions politiques suivantes : l’ATCAM, l’ARCAM, l’ALCAM, le Haut-Commissariat et le poste de Premier Ministre.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ind w:left="142"/>
        <w:rPr>
          <w:rFonts w:ascii="Times New Roman" w:hAnsi="Times New Roman" w:cs="Times New Roman"/>
          <w:sz w:val="24"/>
          <w:szCs w:val="24"/>
        </w:rPr>
      </w:pPr>
    </w:p>
    <w:p w:rsidR="000A046E" w:rsidRDefault="000A046E" w:rsidP="000A046E">
      <w:pPr>
        <w:ind w:left="142"/>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r>
        <w:rPr>
          <w:rFonts w:ascii="Times New Roman" w:hAnsi="Times New Roman" w:cs="Times New Roman"/>
          <w:sz w:val="24"/>
          <w:szCs w:val="24"/>
        </w:rPr>
        <w:t>2/9</w:t>
      </w:r>
    </w:p>
    <w:p w:rsidR="000A046E" w:rsidRDefault="000A046E" w:rsidP="000A046E">
      <w:pPr>
        <w:ind w:left="142"/>
        <w:rPr>
          <w:rFonts w:ascii="Times New Roman" w:hAnsi="Times New Roman" w:cs="Times New Roman"/>
          <w:sz w:val="24"/>
          <w:szCs w:val="24"/>
        </w:rPr>
      </w:pPr>
    </w:p>
    <w:p w:rsidR="000A046E" w:rsidRPr="00FF779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Pour quelles raisons le Général De Gaulle retire-t-il la France du commandement de l’OTAN en 1961 ? </w:t>
      </w:r>
    </w:p>
    <w:p w:rsidR="000A046E" w:rsidRDefault="002C3FD6" w:rsidP="002C3FD6">
      <w:pPr>
        <w:ind w:left="142"/>
        <w:rPr>
          <w:rFonts w:ascii="Times New Roman" w:hAnsi="Times New Roman" w:cs="Times New Roman"/>
          <w:sz w:val="24"/>
          <w:szCs w:val="24"/>
        </w:rPr>
      </w:pPr>
      <w:r>
        <w:rPr>
          <w:rFonts w:ascii="Times New Roman" w:hAnsi="Times New Roman" w:cs="Times New Roman"/>
          <w:sz w:val="24"/>
          <w:szCs w:val="24"/>
        </w:rPr>
        <w:t xml:space="preserve">       </w:t>
      </w:r>
      <w:r w:rsidR="00221A6E">
        <w:rPr>
          <w:rFonts w:ascii="Times New Roman" w:hAnsi="Times New Roman" w:cs="Times New Roman"/>
          <w:sz w:val="24"/>
          <w:szCs w:val="24"/>
        </w:rPr>
        <w:t xml:space="preserve">Le Général De Gaulle retire la France de l’OTAN en </w:t>
      </w:r>
      <w:proofErr w:type="spellStart"/>
      <w:r w:rsidR="00221A6E">
        <w:rPr>
          <w:rFonts w:ascii="Times New Roman" w:hAnsi="Times New Roman" w:cs="Times New Roman"/>
          <w:sz w:val="24"/>
          <w:szCs w:val="24"/>
        </w:rPr>
        <w:t>protetation</w:t>
      </w:r>
      <w:proofErr w:type="spellEnd"/>
      <w:r w:rsidR="00221A6E">
        <w:rPr>
          <w:rFonts w:ascii="Times New Roman" w:hAnsi="Times New Roman" w:cs="Times New Roman"/>
          <w:sz w:val="24"/>
          <w:szCs w:val="24"/>
        </w:rPr>
        <w:t xml:space="preserve"> contre la d</w:t>
      </w:r>
      <w:r>
        <w:rPr>
          <w:rFonts w:ascii="Times New Roman" w:hAnsi="Times New Roman" w:cs="Times New Roman"/>
          <w:sz w:val="24"/>
          <w:szCs w:val="24"/>
        </w:rPr>
        <w:t xml:space="preserve">omination des États-Unis dans le commandement de l’OTAN.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Créée en 1958, la V</w:t>
      </w:r>
      <w:r w:rsidRPr="003A4FFD">
        <w:rPr>
          <w:rFonts w:ascii="Times New Roman" w:hAnsi="Times New Roman" w:cs="Times New Roman"/>
          <w:sz w:val="28"/>
          <w:szCs w:val="28"/>
          <w:vertAlign w:val="superscript"/>
        </w:rPr>
        <w:t>e</w:t>
      </w:r>
      <w:r>
        <w:rPr>
          <w:vertAlign w:val="superscript"/>
        </w:rPr>
        <w:t xml:space="preserve"> </w:t>
      </w:r>
      <w:r>
        <w:rPr>
          <w:rFonts w:ascii="Times New Roman" w:hAnsi="Times New Roman" w:cs="Times New Roman"/>
          <w:sz w:val="28"/>
          <w:szCs w:val="28"/>
        </w:rPr>
        <w:t xml:space="preserve"> République s’appuie sur de nouvelles institutions </w:t>
      </w:r>
      <w:r w:rsidR="00D00210">
        <w:rPr>
          <w:rFonts w:ascii="Times New Roman" w:hAnsi="Times New Roman" w:cs="Times New Roman"/>
          <w:sz w:val="28"/>
          <w:szCs w:val="28"/>
        </w:rPr>
        <w:t xml:space="preserve">politiques </w:t>
      </w:r>
      <w:r>
        <w:rPr>
          <w:rFonts w:ascii="Times New Roman" w:hAnsi="Times New Roman" w:cs="Times New Roman"/>
          <w:sz w:val="28"/>
          <w:szCs w:val="28"/>
        </w:rPr>
        <w:t xml:space="preserve">en France. Lesquelles ? </w:t>
      </w:r>
    </w:p>
    <w:p w:rsidR="000A046E" w:rsidRDefault="000830D1" w:rsidP="002C3FD6">
      <w:pPr>
        <w:ind w:left="142"/>
        <w:rPr>
          <w:rFonts w:ascii="Times New Roman" w:hAnsi="Times New Roman" w:cs="Times New Roman"/>
          <w:sz w:val="24"/>
          <w:szCs w:val="24"/>
        </w:rPr>
      </w:pPr>
      <w:r>
        <w:rPr>
          <w:rFonts w:ascii="Times New Roman" w:hAnsi="Times New Roman" w:cs="Times New Roman"/>
          <w:sz w:val="24"/>
          <w:szCs w:val="24"/>
        </w:rPr>
        <w:t xml:space="preserve">      </w:t>
      </w:r>
      <w:r w:rsidR="00D00210">
        <w:rPr>
          <w:rFonts w:ascii="Times New Roman" w:hAnsi="Times New Roman" w:cs="Times New Roman"/>
          <w:sz w:val="24"/>
          <w:szCs w:val="24"/>
        </w:rPr>
        <w:t>Depuis 1958, les institu</w:t>
      </w:r>
      <w:r>
        <w:rPr>
          <w:rFonts w:ascii="Times New Roman" w:hAnsi="Times New Roman" w:cs="Times New Roman"/>
          <w:sz w:val="24"/>
          <w:szCs w:val="24"/>
        </w:rPr>
        <w:t xml:space="preserve">tions politiques de la France sont le Président de la République, le Premier Ministre, l’Assemblée nationale et le Sénat. </w:t>
      </w:r>
      <w:r w:rsidR="000A046E" w:rsidRPr="00FF7790">
        <w:rPr>
          <w:rFonts w:ascii="Times New Roman" w:hAnsi="Times New Roman" w:cs="Times New Roman"/>
          <w:sz w:val="24"/>
          <w:szCs w:val="24"/>
        </w:rPr>
        <w:t>---------------------------</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sz w:val="28"/>
          <w:szCs w:val="28"/>
        </w:rPr>
        <w:t xml:space="preserve">Qu’est-ce qui explique l’interdiction de l’UPC au Cameroun oriental français en 1955 ? </w:t>
      </w:r>
    </w:p>
    <w:p w:rsidR="000A046E" w:rsidRDefault="00FF0A3D" w:rsidP="000A046E">
      <w:pPr>
        <w:ind w:left="142"/>
        <w:rPr>
          <w:rFonts w:ascii="Times New Roman" w:hAnsi="Times New Roman" w:cs="Times New Roman"/>
          <w:sz w:val="24"/>
          <w:szCs w:val="24"/>
        </w:rPr>
      </w:pPr>
      <w:r>
        <w:rPr>
          <w:rFonts w:ascii="Times New Roman" w:hAnsi="Times New Roman" w:cs="Times New Roman"/>
          <w:sz w:val="24"/>
          <w:szCs w:val="24"/>
        </w:rPr>
        <w:t xml:space="preserve">      En 1955, l’UPC est interdite au Cameroun oriental après une grève syndicale violente à Douala. Mais l’administration coloniale </w:t>
      </w:r>
      <w:r w:rsidR="004130EE">
        <w:rPr>
          <w:rFonts w:ascii="Times New Roman" w:hAnsi="Times New Roman" w:cs="Times New Roman"/>
          <w:sz w:val="24"/>
          <w:szCs w:val="24"/>
        </w:rPr>
        <w:t xml:space="preserve">française </w:t>
      </w:r>
      <w:r>
        <w:rPr>
          <w:rFonts w:ascii="Times New Roman" w:hAnsi="Times New Roman" w:cs="Times New Roman"/>
          <w:sz w:val="24"/>
          <w:szCs w:val="24"/>
        </w:rPr>
        <w:t xml:space="preserve">recourt à la violence contre ce parti nationaliste qui revendique l’indépendance immédiate. </w:t>
      </w:r>
      <w:r w:rsidR="000A046E" w:rsidRPr="00475F41">
        <w:rPr>
          <w:rFonts w:ascii="Times New Roman" w:hAnsi="Times New Roman" w:cs="Times New Roman"/>
          <w:sz w:val="24"/>
          <w:szCs w:val="24"/>
        </w:rPr>
        <w:t>-----------</w:t>
      </w:r>
      <w:r w:rsidR="000A046E">
        <w:rPr>
          <w:rFonts w:ascii="Times New Roman" w:hAnsi="Times New Roman" w:cs="Times New Roman"/>
          <w:sz w:val="24"/>
          <w:szCs w:val="24"/>
        </w:rPr>
        <w:t>---------------------------------------------------------------------------------------------------------------------</w:t>
      </w:r>
      <w:r w:rsidR="004130EE">
        <w:rPr>
          <w:rFonts w:ascii="Times New Roman" w:hAnsi="Times New Roman" w:cs="Times New Roman"/>
          <w:sz w:val="24"/>
          <w:szCs w:val="24"/>
        </w:rPr>
        <w:t>----------------------------</w:t>
      </w:r>
    </w:p>
    <w:p w:rsidR="000A046E" w:rsidRPr="00211448"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Que signifie paternalisme ? </w:t>
      </w:r>
    </w:p>
    <w:p w:rsidR="000A046E" w:rsidRDefault="00566323"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5E5F33">
        <w:rPr>
          <w:rFonts w:ascii="Times New Roman" w:hAnsi="Times New Roman" w:cs="Times New Roman"/>
          <w:sz w:val="24"/>
          <w:szCs w:val="24"/>
        </w:rPr>
        <w:t>Le paternalisme désigne une méthode de domination coloniale basée sur l’</w:t>
      </w:r>
      <w:r>
        <w:rPr>
          <w:rFonts w:ascii="Times New Roman" w:hAnsi="Times New Roman" w:cs="Times New Roman"/>
          <w:sz w:val="24"/>
          <w:szCs w:val="24"/>
        </w:rPr>
        <w:t>assujettissement</w:t>
      </w:r>
      <w:r w:rsidR="005E5F33">
        <w:rPr>
          <w:rFonts w:ascii="Times New Roman" w:hAnsi="Times New Roman" w:cs="Times New Roman"/>
          <w:sz w:val="24"/>
          <w:szCs w:val="24"/>
        </w:rPr>
        <w:t xml:space="preserve"> et perte des valeurs culturelles du colonisé au profit de celles du colonisateur.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Après avoir défini non-alignement, donnez le contexte historique dans lequel il naît. </w:t>
      </w:r>
    </w:p>
    <w:p w:rsidR="000A046E" w:rsidRDefault="006102D3"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216E07">
        <w:rPr>
          <w:rFonts w:ascii="Times New Roman" w:hAnsi="Times New Roman" w:cs="Times New Roman"/>
          <w:sz w:val="24"/>
          <w:szCs w:val="24"/>
        </w:rPr>
        <w:t xml:space="preserve">Le non-alignement est un mouvement idéologique né à Bandoeng en 1955 marquant le refus des pays du Sud d’appartenir soit au bloc de l’Est soit au bloc de l’Ouest. Il naît donc dans le contexte de la guerre froide. </w:t>
      </w:r>
      <w:r w:rsidR="000A046E" w:rsidRPr="00DC27EF">
        <w:rPr>
          <w:rFonts w:ascii="Times New Roman" w:hAnsi="Times New Roman" w:cs="Times New Roman"/>
          <w:sz w:val="24"/>
          <w:szCs w:val="24"/>
        </w:rPr>
        <w:t>------</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ind w:left="142"/>
        <w:rPr>
          <w:rFonts w:ascii="Times New Roman" w:hAnsi="Times New Roman" w:cs="Times New Roman"/>
          <w:sz w:val="24"/>
          <w:szCs w:val="24"/>
        </w:rPr>
      </w:pPr>
    </w:p>
    <w:p w:rsidR="006102D3" w:rsidRDefault="006102D3" w:rsidP="000A046E">
      <w:pPr>
        <w:ind w:left="142"/>
        <w:rPr>
          <w:rFonts w:ascii="Times New Roman" w:hAnsi="Times New Roman" w:cs="Times New Roman"/>
          <w:sz w:val="24"/>
          <w:szCs w:val="24"/>
        </w:rPr>
      </w:pPr>
    </w:p>
    <w:p w:rsidR="006102D3" w:rsidRDefault="006102D3" w:rsidP="000A046E">
      <w:pPr>
        <w:ind w:left="142"/>
        <w:rPr>
          <w:rFonts w:ascii="Times New Roman" w:hAnsi="Times New Roman" w:cs="Times New Roman"/>
          <w:sz w:val="24"/>
          <w:szCs w:val="24"/>
        </w:rPr>
      </w:pPr>
    </w:p>
    <w:p w:rsidR="000A046E" w:rsidRDefault="000A046E" w:rsidP="000A046E">
      <w:pPr>
        <w:jc w:val="center"/>
        <w:rPr>
          <w:rFonts w:ascii="Times New Roman" w:hAnsi="Times New Roman" w:cs="Times New Roman"/>
          <w:sz w:val="24"/>
          <w:szCs w:val="24"/>
        </w:rPr>
      </w:pPr>
      <w:r>
        <w:rPr>
          <w:rFonts w:ascii="Times New Roman" w:hAnsi="Times New Roman" w:cs="Times New Roman"/>
          <w:sz w:val="24"/>
          <w:szCs w:val="24"/>
        </w:rPr>
        <w:t>3/9</w:t>
      </w:r>
    </w:p>
    <w:p w:rsidR="000A046E" w:rsidRDefault="000A046E" w:rsidP="000A046E">
      <w:pPr>
        <w:ind w:left="142"/>
        <w:rPr>
          <w:rFonts w:ascii="Times New Roman" w:hAnsi="Times New Roman" w:cs="Times New Roman"/>
          <w:b/>
          <w:sz w:val="28"/>
          <w:szCs w:val="28"/>
        </w:rPr>
      </w:pPr>
    </w:p>
    <w:p w:rsidR="000A046E" w:rsidRDefault="000A046E" w:rsidP="000A046E">
      <w:pPr>
        <w:ind w:left="142"/>
        <w:rPr>
          <w:rFonts w:ascii="Times New Roman" w:hAnsi="Times New Roman" w:cs="Times New Roman"/>
          <w:b/>
          <w:sz w:val="28"/>
          <w:szCs w:val="28"/>
        </w:rPr>
      </w:pPr>
      <w:r>
        <w:rPr>
          <w:rFonts w:ascii="Times New Roman" w:hAnsi="Times New Roman" w:cs="Times New Roman"/>
          <w:b/>
          <w:sz w:val="28"/>
          <w:szCs w:val="28"/>
        </w:rPr>
        <w:t>ACTUALITÉ</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Pourquoi les conflits actuels semblent-ils étayer la thèse du choc des civilisations ?   </w:t>
      </w:r>
    </w:p>
    <w:p w:rsidR="000A046E" w:rsidRDefault="00E72837" w:rsidP="00E72837">
      <w:pPr>
        <w:ind w:left="142"/>
        <w:rPr>
          <w:rFonts w:ascii="Times New Roman" w:hAnsi="Times New Roman" w:cs="Times New Roman"/>
          <w:sz w:val="24"/>
          <w:szCs w:val="24"/>
        </w:rPr>
      </w:pPr>
      <w:r>
        <w:rPr>
          <w:rFonts w:ascii="Times New Roman" w:hAnsi="Times New Roman" w:cs="Times New Roman"/>
          <w:sz w:val="24"/>
          <w:szCs w:val="24"/>
        </w:rPr>
        <w:t xml:space="preserve">       Dans leur immense majorité les confl</w:t>
      </w:r>
      <w:r w:rsidR="00650CB1">
        <w:rPr>
          <w:rFonts w:ascii="Times New Roman" w:hAnsi="Times New Roman" w:cs="Times New Roman"/>
          <w:sz w:val="24"/>
          <w:szCs w:val="24"/>
        </w:rPr>
        <w:t xml:space="preserve">its actuels semblent apparaître comme une </w:t>
      </w:r>
      <w:r>
        <w:rPr>
          <w:rFonts w:ascii="Times New Roman" w:hAnsi="Times New Roman" w:cs="Times New Roman"/>
          <w:sz w:val="24"/>
          <w:szCs w:val="24"/>
        </w:rPr>
        <w:t xml:space="preserve">opposition entre les religions, </w:t>
      </w:r>
      <w:r w:rsidR="00650CB1">
        <w:rPr>
          <w:rFonts w:ascii="Times New Roman" w:hAnsi="Times New Roman" w:cs="Times New Roman"/>
          <w:sz w:val="24"/>
          <w:szCs w:val="24"/>
        </w:rPr>
        <w:t xml:space="preserve">parfois </w:t>
      </w:r>
      <w:r>
        <w:rPr>
          <w:rFonts w:ascii="Times New Roman" w:hAnsi="Times New Roman" w:cs="Times New Roman"/>
          <w:sz w:val="24"/>
          <w:szCs w:val="24"/>
        </w:rPr>
        <w:t xml:space="preserve">entre la culture occidentale et orientale. </w:t>
      </w:r>
      <w:r w:rsidR="000A046E" w:rsidRPr="00F4706C">
        <w:rPr>
          <w:rFonts w:ascii="Times New Roman" w:hAnsi="Times New Roman" w:cs="Times New Roman"/>
          <w:sz w:val="24"/>
          <w:szCs w:val="24"/>
        </w:rPr>
        <w:t>-</w:t>
      </w:r>
      <w:r w:rsidR="000A046E">
        <w:rPr>
          <w:rFonts w:ascii="Times New Roman" w:hAnsi="Times New Roman" w:cs="Times New Roman"/>
          <w:sz w:val="24"/>
          <w:szCs w:val="24"/>
        </w:rPr>
        <w:t>--------------------------------------------------------------------------------------------------------------------------------------------------------------------------------------------------------------------</w:t>
      </w:r>
      <w:r w:rsidR="00650CB1">
        <w:rPr>
          <w:rFonts w:ascii="Times New Roman" w:hAnsi="Times New Roman" w:cs="Times New Roman"/>
          <w:sz w:val="24"/>
          <w:szCs w:val="24"/>
        </w:rPr>
        <w:t>---------------------------</w:t>
      </w:r>
    </w:p>
    <w:p w:rsidR="000A046E" w:rsidRPr="002D640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Pr="002D6400">
        <w:rPr>
          <w:rFonts w:ascii="Times New Roman" w:hAnsi="Times New Roman" w:cs="Times New Roman"/>
          <w:sz w:val="28"/>
          <w:szCs w:val="28"/>
        </w:rPr>
        <w:t xml:space="preserve">Quels </w:t>
      </w:r>
      <w:r>
        <w:rPr>
          <w:rFonts w:ascii="Times New Roman" w:hAnsi="Times New Roman" w:cs="Times New Roman"/>
          <w:sz w:val="28"/>
          <w:szCs w:val="28"/>
        </w:rPr>
        <w:t xml:space="preserve">éléments de géographie expliquent l’attrait de l’Europe par les migrants clandestins venant d’Afrique ? </w:t>
      </w:r>
    </w:p>
    <w:p w:rsidR="000A046E" w:rsidRDefault="002B0EA9"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1F68D9">
        <w:rPr>
          <w:rFonts w:ascii="Times New Roman" w:hAnsi="Times New Roman" w:cs="Times New Roman"/>
          <w:sz w:val="24"/>
          <w:szCs w:val="24"/>
        </w:rPr>
        <w:t>Les éléments de géographie qui expliquent l’attrait de l’</w:t>
      </w:r>
      <w:r>
        <w:rPr>
          <w:rFonts w:ascii="Times New Roman" w:hAnsi="Times New Roman" w:cs="Times New Roman"/>
          <w:sz w:val="24"/>
          <w:szCs w:val="24"/>
        </w:rPr>
        <w:t xml:space="preserve">Europe pour les migrants africains sont la proximité géographique car l’Afrique se situe au Sud de l’Europe, l’accès par les masses océaniques et les facilités qu’offre l’espace Schengen ouvert à la libre circulation sur le territoire européen.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Au Cameroun, pourquoi le Premier Ministre a-t-il le devoir de réponse devant le Parlement ? </w:t>
      </w:r>
    </w:p>
    <w:p w:rsidR="000A046E" w:rsidRDefault="00B56766" w:rsidP="00B56766">
      <w:pPr>
        <w:ind w:left="502"/>
        <w:rPr>
          <w:rFonts w:ascii="Times New Roman" w:hAnsi="Times New Roman" w:cs="Times New Roman"/>
          <w:sz w:val="24"/>
          <w:szCs w:val="24"/>
        </w:rPr>
      </w:pPr>
      <w:r>
        <w:rPr>
          <w:rFonts w:ascii="Times New Roman" w:hAnsi="Times New Roman" w:cs="Times New Roman"/>
          <w:sz w:val="24"/>
          <w:szCs w:val="24"/>
        </w:rPr>
        <w:t xml:space="preserve">Au Cameroun, le Premier Ministre et son Gouvernement issu de la majorité parlementaire sont responsables devant le parlement.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0C6B91"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En Franc</w:t>
      </w:r>
      <w:r w:rsidR="009476D6">
        <w:rPr>
          <w:rFonts w:ascii="Times New Roman" w:hAnsi="Times New Roman" w:cs="Times New Roman"/>
          <w:sz w:val="28"/>
          <w:szCs w:val="28"/>
        </w:rPr>
        <w:t xml:space="preserve">e, quel est le nouveau nom du Parti </w:t>
      </w:r>
      <w:r>
        <w:rPr>
          <w:rFonts w:ascii="Times New Roman" w:hAnsi="Times New Roman" w:cs="Times New Roman"/>
          <w:sz w:val="28"/>
          <w:szCs w:val="28"/>
        </w:rPr>
        <w:t xml:space="preserve">UMP ? </w:t>
      </w:r>
      <w:r w:rsidRPr="000C6B91">
        <w:rPr>
          <w:rFonts w:ascii="Times New Roman" w:hAnsi="Times New Roman" w:cs="Times New Roman"/>
          <w:sz w:val="28"/>
          <w:szCs w:val="28"/>
        </w:rPr>
        <w:t xml:space="preserve"> </w:t>
      </w:r>
    </w:p>
    <w:p w:rsidR="000A046E" w:rsidRDefault="00A16567" w:rsidP="000A046E">
      <w:pPr>
        <w:ind w:left="142"/>
        <w:rPr>
          <w:rFonts w:ascii="Times New Roman" w:hAnsi="Times New Roman" w:cs="Times New Roman"/>
          <w:sz w:val="24"/>
          <w:szCs w:val="24"/>
        </w:rPr>
      </w:pPr>
      <w:r>
        <w:rPr>
          <w:rFonts w:ascii="Times New Roman" w:hAnsi="Times New Roman" w:cs="Times New Roman"/>
          <w:sz w:val="24"/>
          <w:szCs w:val="24"/>
        </w:rPr>
        <w:t xml:space="preserve">       Le nouveau nom de l’UMP est Les Républicains </w:t>
      </w:r>
      <w:r w:rsidR="000A046E">
        <w:rPr>
          <w:rFonts w:ascii="Times New Roman" w:hAnsi="Times New Roman" w:cs="Times New Roman"/>
          <w:sz w:val="24"/>
          <w:szCs w:val="24"/>
        </w:rPr>
        <w:t>-------------------------------------------------------------------------------------------------------------------------------------------------------------------------------------------------------------------------------------------------------------------------------------</w:t>
      </w:r>
      <w:r>
        <w:rPr>
          <w:rFonts w:ascii="Times New Roman" w:hAnsi="Times New Roman" w:cs="Times New Roman"/>
          <w:sz w:val="24"/>
          <w:szCs w:val="24"/>
        </w:rPr>
        <w:t xml:space="preserve">------------------------------------------------------------------------------------------------------- </w:t>
      </w:r>
    </w:p>
    <w:p w:rsidR="000A046E" w:rsidRPr="00F22E9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Dans l’actualité internationale, quel sens donne-t-on au terme GREXIT ? </w:t>
      </w:r>
    </w:p>
    <w:p w:rsidR="000A046E" w:rsidRDefault="00F4473D" w:rsidP="000A046E">
      <w:pPr>
        <w:ind w:left="142"/>
        <w:rPr>
          <w:rFonts w:ascii="Times New Roman" w:hAnsi="Times New Roman" w:cs="Times New Roman"/>
          <w:sz w:val="24"/>
          <w:szCs w:val="24"/>
        </w:rPr>
      </w:pPr>
      <w:r>
        <w:rPr>
          <w:rFonts w:ascii="Times New Roman" w:hAnsi="Times New Roman" w:cs="Times New Roman"/>
          <w:sz w:val="24"/>
          <w:szCs w:val="24"/>
        </w:rPr>
        <w:t xml:space="preserve">       GREXIT </w:t>
      </w:r>
      <w:r w:rsidR="001C53D6">
        <w:rPr>
          <w:rFonts w:ascii="Times New Roman" w:hAnsi="Times New Roman" w:cs="Times New Roman"/>
          <w:sz w:val="24"/>
          <w:szCs w:val="24"/>
        </w:rPr>
        <w:t xml:space="preserve"> est né de deux mots d’origine anglaise à savoir « GRECE » et « EXIT ». Il </w:t>
      </w:r>
      <w:r>
        <w:rPr>
          <w:rFonts w:ascii="Times New Roman" w:hAnsi="Times New Roman" w:cs="Times New Roman"/>
          <w:sz w:val="24"/>
          <w:szCs w:val="24"/>
        </w:rPr>
        <w:t xml:space="preserve">renvoie </w:t>
      </w:r>
      <w:r w:rsidR="001C53D6">
        <w:rPr>
          <w:rFonts w:ascii="Times New Roman" w:hAnsi="Times New Roman" w:cs="Times New Roman"/>
          <w:sz w:val="24"/>
          <w:szCs w:val="24"/>
        </w:rPr>
        <w:t xml:space="preserve">donc </w:t>
      </w:r>
      <w:r>
        <w:rPr>
          <w:rFonts w:ascii="Times New Roman" w:hAnsi="Times New Roman" w:cs="Times New Roman"/>
          <w:sz w:val="24"/>
          <w:szCs w:val="24"/>
        </w:rPr>
        <w:t xml:space="preserve">à la sortie de la Grèce de la zone euro à cause de ses dettes. </w:t>
      </w:r>
      <w:r w:rsidR="000A046E">
        <w:rPr>
          <w:rFonts w:ascii="Times New Roman" w:hAnsi="Times New Roman" w:cs="Times New Roman"/>
          <w:sz w:val="24"/>
          <w:szCs w:val="24"/>
        </w:rPr>
        <w:t>-----------------------------------------------------------------------------------------------------------------------------------------------------------------------------------------------------------------------------------------------------</w:t>
      </w:r>
    </w:p>
    <w:p w:rsidR="000A046E" w:rsidRDefault="000A046E" w:rsidP="000A046E">
      <w:pPr>
        <w:ind w:left="142"/>
        <w:jc w:val="center"/>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r>
        <w:rPr>
          <w:rFonts w:ascii="Times New Roman" w:hAnsi="Times New Roman" w:cs="Times New Roman"/>
          <w:sz w:val="24"/>
          <w:szCs w:val="24"/>
        </w:rPr>
        <w:t>4/9</w:t>
      </w:r>
    </w:p>
    <w:p w:rsidR="000A046E" w:rsidRDefault="000A046E" w:rsidP="000A046E">
      <w:pPr>
        <w:rPr>
          <w:rFonts w:ascii="Times New Roman" w:hAnsi="Times New Roman" w:cs="Times New Roman"/>
          <w:sz w:val="24"/>
          <w:szCs w:val="24"/>
        </w:rPr>
      </w:pPr>
    </w:p>
    <w:p w:rsidR="000A046E" w:rsidRDefault="000A046E" w:rsidP="000A046E">
      <w:pPr>
        <w:rPr>
          <w:rFonts w:ascii="Times New Roman" w:hAnsi="Times New Roman" w:cs="Times New Roman"/>
          <w:sz w:val="24"/>
          <w:szCs w:val="24"/>
        </w:rPr>
      </w:pPr>
    </w:p>
    <w:p w:rsidR="000A046E" w:rsidRPr="00207A01"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Qu’est-ce qui explique de solides liens de coopération entre la République populaire de Chine et la Corée du Nord mise au ban de la communauté internationale ? </w:t>
      </w:r>
    </w:p>
    <w:p w:rsidR="000A046E" w:rsidRDefault="007A0B42" w:rsidP="000A046E">
      <w:pPr>
        <w:ind w:left="142"/>
        <w:rPr>
          <w:rFonts w:ascii="Times New Roman" w:hAnsi="Times New Roman" w:cs="Times New Roman"/>
          <w:sz w:val="24"/>
          <w:szCs w:val="24"/>
        </w:rPr>
      </w:pPr>
      <w:r>
        <w:rPr>
          <w:rFonts w:ascii="Times New Roman" w:hAnsi="Times New Roman" w:cs="Times New Roman"/>
          <w:sz w:val="24"/>
          <w:szCs w:val="24"/>
        </w:rPr>
        <w:t xml:space="preserve">      Ces deux pays sont limitrophes et sont des régimes communistes ou dictatures du prolétariat.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413592"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Comment appelle-t-on la ville et le pays qui accueillent en 2015 l’Exposition Universelle ? </w:t>
      </w:r>
    </w:p>
    <w:p w:rsidR="000A046E" w:rsidRDefault="009F336E" w:rsidP="000A046E">
      <w:pPr>
        <w:ind w:left="142"/>
        <w:rPr>
          <w:rFonts w:ascii="Times New Roman" w:hAnsi="Times New Roman" w:cs="Times New Roman"/>
          <w:sz w:val="24"/>
          <w:szCs w:val="24"/>
        </w:rPr>
      </w:pPr>
      <w:r>
        <w:rPr>
          <w:rFonts w:ascii="Times New Roman" w:hAnsi="Times New Roman" w:cs="Times New Roman"/>
          <w:sz w:val="24"/>
          <w:szCs w:val="24"/>
        </w:rPr>
        <w:t xml:space="preserve">      La ville de Milan en Italie accueille l’exposition Universelle en 2015.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4"/>
          <w:szCs w:val="24"/>
        </w:rPr>
      </w:pPr>
      <w:r w:rsidRPr="00C605EF">
        <w:rPr>
          <w:rFonts w:ascii="Times New Roman" w:hAnsi="Times New Roman" w:cs="Times New Roman"/>
          <w:sz w:val="28"/>
          <w:szCs w:val="28"/>
        </w:rPr>
        <w:t>Dans la coopération bilatérale France-Cameroun, que signifie C</w:t>
      </w:r>
      <w:r>
        <w:rPr>
          <w:rFonts w:ascii="Times New Roman" w:hAnsi="Times New Roman" w:cs="Times New Roman"/>
          <w:sz w:val="28"/>
          <w:szCs w:val="28"/>
        </w:rPr>
        <w:t>2D ?</w:t>
      </w:r>
    </w:p>
    <w:p w:rsidR="00146C05" w:rsidRDefault="00146C05" w:rsidP="00146C05">
      <w:pPr>
        <w:pStyle w:val="Paragraphedeliste"/>
        <w:ind w:left="502"/>
        <w:rPr>
          <w:rFonts w:ascii="Times New Roman" w:hAnsi="Times New Roman" w:cs="Times New Roman"/>
          <w:sz w:val="24"/>
          <w:szCs w:val="24"/>
        </w:rPr>
      </w:pPr>
    </w:p>
    <w:p w:rsidR="000A046E" w:rsidRDefault="00146C05" w:rsidP="000A046E">
      <w:pPr>
        <w:pStyle w:val="Paragraphedeliste"/>
        <w:ind w:left="142"/>
        <w:rPr>
          <w:rFonts w:ascii="Times New Roman" w:hAnsi="Times New Roman" w:cs="Times New Roman"/>
          <w:sz w:val="24"/>
          <w:szCs w:val="24"/>
        </w:rPr>
      </w:pPr>
      <w:r>
        <w:rPr>
          <w:rFonts w:ascii="Times New Roman" w:hAnsi="Times New Roman" w:cs="Times New Roman"/>
          <w:sz w:val="24"/>
          <w:szCs w:val="24"/>
        </w:rPr>
        <w:t xml:space="preserve">      C2D signifie Contrat de Désendettement- Développement </w:t>
      </w:r>
      <w:r w:rsidR="000A046E" w:rsidRPr="00C605EF">
        <w:rPr>
          <w:rFonts w:ascii="Times New Roman" w:hAnsi="Times New Roman" w:cs="Times New Roman"/>
          <w:sz w:val="24"/>
          <w:szCs w:val="24"/>
        </w:rPr>
        <w:t>-------------------------------------------------------------------------------------------------------------------------------------------------------------------------------------------------------------------------------------------------------------------------------------------------------------------------------------------------------</w:t>
      </w:r>
      <w:r>
        <w:rPr>
          <w:rFonts w:ascii="Times New Roman" w:hAnsi="Times New Roman" w:cs="Times New Roman"/>
          <w:sz w:val="24"/>
          <w:szCs w:val="24"/>
        </w:rPr>
        <w:t>--------------------------</w:t>
      </w:r>
    </w:p>
    <w:p w:rsidR="000A046E" w:rsidRPr="00C605EF" w:rsidRDefault="000A046E" w:rsidP="000A046E">
      <w:pPr>
        <w:pStyle w:val="Paragraphedeliste"/>
        <w:ind w:left="142"/>
        <w:rPr>
          <w:rFonts w:ascii="Times New Roman" w:hAnsi="Times New Roman" w:cs="Times New Roman"/>
          <w:sz w:val="24"/>
          <w:szCs w:val="24"/>
        </w:rPr>
      </w:pPr>
    </w:p>
    <w:p w:rsidR="000A046E" w:rsidRDefault="000A046E" w:rsidP="000A046E">
      <w:pPr>
        <w:pStyle w:val="Paragraphedeliste"/>
        <w:numPr>
          <w:ilvl w:val="0"/>
          <w:numId w:val="1"/>
        </w:numPr>
        <w:rPr>
          <w:rFonts w:ascii="Times New Roman" w:hAnsi="Times New Roman" w:cs="Times New Roman"/>
          <w:sz w:val="28"/>
          <w:szCs w:val="28"/>
        </w:rPr>
      </w:pPr>
      <w:r w:rsidRPr="001C361C">
        <w:rPr>
          <w:rFonts w:ascii="Times New Roman" w:hAnsi="Times New Roman" w:cs="Times New Roman"/>
          <w:sz w:val="28"/>
          <w:szCs w:val="28"/>
        </w:rPr>
        <w:t xml:space="preserve"> </w:t>
      </w:r>
      <w:r>
        <w:rPr>
          <w:rFonts w:ascii="Times New Roman" w:hAnsi="Times New Roman" w:cs="Times New Roman"/>
          <w:sz w:val="28"/>
          <w:szCs w:val="28"/>
        </w:rPr>
        <w:t>En France métropolitaine, d</w:t>
      </w:r>
      <w:r w:rsidRPr="001C361C">
        <w:rPr>
          <w:rFonts w:ascii="Times New Roman" w:hAnsi="Times New Roman" w:cs="Times New Roman"/>
          <w:sz w:val="28"/>
          <w:szCs w:val="28"/>
        </w:rPr>
        <w:t>ans quel domaine la norme SEVESO est-elle utilisée</w:t>
      </w:r>
      <w:r>
        <w:rPr>
          <w:rFonts w:ascii="Times New Roman" w:hAnsi="Times New Roman" w:cs="Times New Roman"/>
          <w:sz w:val="28"/>
          <w:szCs w:val="28"/>
        </w:rPr>
        <w:t> ?</w:t>
      </w:r>
    </w:p>
    <w:p w:rsidR="000A046E" w:rsidRPr="00B1199E" w:rsidRDefault="000A046E" w:rsidP="000A046E">
      <w:pPr>
        <w:rPr>
          <w:rFonts w:ascii="Times New Roman" w:hAnsi="Times New Roman" w:cs="Times New Roman"/>
          <w:sz w:val="24"/>
          <w:szCs w:val="24"/>
        </w:rPr>
      </w:pPr>
      <w:r>
        <w:rPr>
          <w:rFonts w:ascii="Times New Roman" w:hAnsi="Times New Roman" w:cs="Times New Roman"/>
          <w:sz w:val="24"/>
          <w:szCs w:val="24"/>
        </w:rPr>
        <w:t xml:space="preserve"> </w:t>
      </w:r>
      <w:r w:rsidR="00D13ED7">
        <w:rPr>
          <w:rFonts w:ascii="Times New Roman" w:hAnsi="Times New Roman" w:cs="Times New Roman"/>
          <w:sz w:val="24"/>
          <w:szCs w:val="24"/>
        </w:rPr>
        <w:t xml:space="preserve">       La norme SEVESO est appliquée dans l’industrie. </w:t>
      </w:r>
      <w:r w:rsidRPr="001C361C">
        <w:rPr>
          <w:rFonts w:ascii="Times New Roman" w:hAnsi="Times New Roman" w:cs="Times New Roman"/>
          <w:sz w:val="24"/>
          <w:szCs w:val="24"/>
        </w:rPr>
        <w:t>-------------------------------------------------------------------------------------------------------------------------------------------------------------------------------------------------------------------------------------------------------------------------------------------------------------------------------------------------------------------------------------</w:t>
      </w:r>
      <w:r w:rsidR="00D13ED7">
        <w:rPr>
          <w:rFonts w:ascii="Times New Roman" w:hAnsi="Times New Roman" w:cs="Times New Roman"/>
          <w:sz w:val="24"/>
          <w:szCs w:val="24"/>
        </w:rPr>
        <w:t>------------</w:t>
      </w:r>
    </w:p>
    <w:p w:rsidR="000A046E" w:rsidRPr="00A67E4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Réuni</w:t>
      </w:r>
      <w:r w:rsidR="00E1305D">
        <w:rPr>
          <w:rFonts w:ascii="Times New Roman" w:hAnsi="Times New Roman" w:cs="Times New Roman"/>
          <w:sz w:val="28"/>
          <w:szCs w:val="28"/>
        </w:rPr>
        <w:t>e</w:t>
      </w:r>
      <w:r>
        <w:rPr>
          <w:rFonts w:ascii="Times New Roman" w:hAnsi="Times New Roman" w:cs="Times New Roman"/>
          <w:sz w:val="28"/>
          <w:szCs w:val="28"/>
        </w:rPr>
        <w:t>s à Vienne en Autriche   depuis deux ans, quel est le sujet sur la table de</w:t>
      </w:r>
      <w:r w:rsidR="00E1305D">
        <w:rPr>
          <w:rFonts w:ascii="Times New Roman" w:hAnsi="Times New Roman" w:cs="Times New Roman"/>
          <w:sz w:val="28"/>
          <w:szCs w:val="28"/>
        </w:rPr>
        <w:t>s</w:t>
      </w:r>
      <w:r>
        <w:rPr>
          <w:rFonts w:ascii="Times New Roman" w:hAnsi="Times New Roman" w:cs="Times New Roman"/>
          <w:sz w:val="28"/>
          <w:szCs w:val="28"/>
        </w:rPr>
        <w:t xml:space="preserve"> négociation</w:t>
      </w:r>
      <w:r w:rsidR="00E1305D">
        <w:rPr>
          <w:rFonts w:ascii="Times New Roman" w:hAnsi="Times New Roman" w:cs="Times New Roman"/>
          <w:sz w:val="28"/>
          <w:szCs w:val="28"/>
        </w:rPr>
        <w:t>s entre la République islamique d’</w:t>
      </w:r>
      <w:r>
        <w:rPr>
          <w:rFonts w:ascii="Times New Roman" w:hAnsi="Times New Roman" w:cs="Times New Roman"/>
          <w:sz w:val="28"/>
          <w:szCs w:val="28"/>
        </w:rPr>
        <w:t xml:space="preserve">Iran et la communauté internationale ? </w:t>
      </w:r>
    </w:p>
    <w:p w:rsidR="000A046E" w:rsidRDefault="00E259F1" w:rsidP="000A046E">
      <w:pPr>
        <w:ind w:left="142"/>
        <w:rPr>
          <w:rFonts w:ascii="Times New Roman" w:hAnsi="Times New Roman" w:cs="Times New Roman"/>
          <w:sz w:val="24"/>
          <w:szCs w:val="24"/>
        </w:rPr>
      </w:pPr>
      <w:r>
        <w:rPr>
          <w:rFonts w:ascii="Times New Roman" w:hAnsi="Times New Roman" w:cs="Times New Roman"/>
          <w:sz w:val="24"/>
          <w:szCs w:val="24"/>
        </w:rPr>
        <w:t xml:space="preserve">      L’abandon du développement du nucléaire par l’Iran est le sujet de négociation avec la communauté internationale à Vienne en Autriche.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ind w:left="142"/>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r>
        <w:rPr>
          <w:rFonts w:ascii="Times New Roman" w:hAnsi="Times New Roman" w:cs="Times New Roman"/>
          <w:sz w:val="24"/>
          <w:szCs w:val="24"/>
        </w:rPr>
        <w:t>5/9</w:t>
      </w:r>
    </w:p>
    <w:p w:rsidR="000A046E" w:rsidRDefault="000A046E" w:rsidP="000A046E">
      <w:pPr>
        <w:ind w:left="142"/>
        <w:rPr>
          <w:rFonts w:ascii="Times New Roman" w:hAnsi="Times New Roman" w:cs="Times New Roman"/>
          <w:sz w:val="24"/>
          <w:szCs w:val="24"/>
        </w:rPr>
      </w:pPr>
    </w:p>
    <w:p w:rsidR="000A046E" w:rsidRDefault="000A046E" w:rsidP="000A046E">
      <w:pPr>
        <w:ind w:left="142"/>
        <w:rPr>
          <w:rFonts w:ascii="Times New Roman" w:hAnsi="Times New Roman" w:cs="Times New Roman"/>
          <w:sz w:val="24"/>
          <w:szCs w:val="24"/>
        </w:rPr>
      </w:pPr>
    </w:p>
    <w:p w:rsidR="000A046E" w:rsidRPr="00582D32"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Quelles sont les causes des inondations récurrentes dans la ville de Douala au Cameroun ? </w:t>
      </w:r>
    </w:p>
    <w:p w:rsidR="000A046E" w:rsidRDefault="00226AED" w:rsidP="000A046E">
      <w:pPr>
        <w:ind w:left="142"/>
        <w:rPr>
          <w:rFonts w:ascii="Times New Roman" w:hAnsi="Times New Roman" w:cs="Times New Roman"/>
          <w:sz w:val="24"/>
          <w:szCs w:val="24"/>
        </w:rPr>
      </w:pPr>
      <w:r>
        <w:rPr>
          <w:rFonts w:ascii="Times New Roman" w:hAnsi="Times New Roman" w:cs="Times New Roman"/>
          <w:sz w:val="24"/>
          <w:szCs w:val="24"/>
        </w:rPr>
        <w:t xml:space="preserve">      Les inondations récurrentes dans la ville de Douala au Cameroun s’expliquent par les changements climatiques, l’abondance des pluies, le relief de plaine et l’urbanisation anarchique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4C79F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Donnez les noms de deux Présidents de la République française ayant effectué une visite officielle au Cameroun.</w:t>
      </w:r>
    </w:p>
    <w:p w:rsidR="000A046E" w:rsidRDefault="0072197A" w:rsidP="000A046E">
      <w:pPr>
        <w:ind w:left="142"/>
        <w:rPr>
          <w:rFonts w:ascii="Times New Roman" w:hAnsi="Times New Roman" w:cs="Times New Roman"/>
          <w:sz w:val="24"/>
          <w:szCs w:val="24"/>
        </w:rPr>
      </w:pPr>
      <w:r>
        <w:rPr>
          <w:rFonts w:ascii="Times New Roman" w:hAnsi="Times New Roman" w:cs="Times New Roman"/>
          <w:sz w:val="24"/>
          <w:szCs w:val="24"/>
        </w:rPr>
        <w:t xml:space="preserve">      Deux Présidents de la République française ayant effectué une visite officielle a</w:t>
      </w:r>
      <w:r w:rsidR="00CE2BFF">
        <w:rPr>
          <w:rFonts w:ascii="Times New Roman" w:hAnsi="Times New Roman" w:cs="Times New Roman"/>
          <w:sz w:val="24"/>
          <w:szCs w:val="24"/>
        </w:rPr>
        <w:t>u Cameroun sont Valery Giscard-Estaing</w:t>
      </w:r>
      <w:r>
        <w:rPr>
          <w:rFonts w:ascii="Times New Roman" w:hAnsi="Times New Roman" w:cs="Times New Roman"/>
          <w:sz w:val="24"/>
          <w:szCs w:val="24"/>
        </w:rPr>
        <w:t xml:space="preserve">, Jacques Chirac et François Hollande. </w:t>
      </w:r>
      <w:r w:rsidR="000A046E">
        <w:rPr>
          <w:rFonts w:ascii="Times New Roman" w:hAnsi="Times New Roman" w:cs="Times New Roman"/>
          <w:sz w:val="24"/>
          <w:szCs w:val="24"/>
        </w:rPr>
        <w:t>-----------------------------------------------------------------------------------------------------------------------------------------------------------------------------------------------------------------------</w:t>
      </w:r>
      <w:r w:rsidR="00CE2BFF">
        <w:rPr>
          <w:rFonts w:ascii="Times New Roman" w:hAnsi="Times New Roman" w:cs="Times New Roman"/>
          <w:sz w:val="24"/>
          <w:szCs w:val="24"/>
        </w:rPr>
        <w:t>------------------------</w:t>
      </w:r>
    </w:p>
    <w:p w:rsidR="000A046E" w:rsidRPr="004C79F0"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Après leur brillante prestation à la Coupe du monde de football </w:t>
      </w:r>
      <w:r w:rsidR="00B1199E">
        <w:rPr>
          <w:rFonts w:ascii="Times New Roman" w:hAnsi="Times New Roman" w:cs="Times New Roman"/>
          <w:sz w:val="28"/>
          <w:szCs w:val="28"/>
        </w:rPr>
        <w:t>féminin Canada 2015, quel</w:t>
      </w:r>
      <w:r>
        <w:rPr>
          <w:rFonts w:ascii="Times New Roman" w:hAnsi="Times New Roman" w:cs="Times New Roman"/>
          <w:sz w:val="28"/>
          <w:szCs w:val="28"/>
        </w:rPr>
        <w:t xml:space="preserve"> taux d’imposition de la prime </w:t>
      </w:r>
      <w:r w:rsidR="00B1199E">
        <w:rPr>
          <w:rFonts w:ascii="Times New Roman" w:hAnsi="Times New Roman" w:cs="Times New Roman"/>
          <w:sz w:val="28"/>
          <w:szCs w:val="28"/>
        </w:rPr>
        <w:t>de chaque Lionne Indomptable</w:t>
      </w:r>
      <w:r>
        <w:rPr>
          <w:rFonts w:ascii="Times New Roman" w:hAnsi="Times New Roman" w:cs="Times New Roman"/>
          <w:sz w:val="28"/>
          <w:szCs w:val="28"/>
        </w:rPr>
        <w:t xml:space="preserve"> le Ministère des Finances du Cameroun voulait</w:t>
      </w:r>
      <w:r w:rsidR="00B1199E">
        <w:rPr>
          <w:rFonts w:ascii="Times New Roman" w:hAnsi="Times New Roman" w:cs="Times New Roman"/>
          <w:sz w:val="28"/>
          <w:szCs w:val="28"/>
        </w:rPr>
        <w:t>-il</w:t>
      </w:r>
      <w:r>
        <w:rPr>
          <w:rFonts w:ascii="Times New Roman" w:hAnsi="Times New Roman" w:cs="Times New Roman"/>
          <w:sz w:val="28"/>
          <w:szCs w:val="28"/>
        </w:rPr>
        <w:t xml:space="preserve"> appliquer ? </w:t>
      </w:r>
    </w:p>
    <w:p w:rsidR="000A046E" w:rsidRDefault="0072197A" w:rsidP="000A046E">
      <w:pPr>
        <w:ind w:left="142"/>
        <w:rPr>
          <w:rFonts w:ascii="Times New Roman" w:hAnsi="Times New Roman" w:cs="Times New Roman"/>
          <w:sz w:val="24"/>
          <w:szCs w:val="24"/>
        </w:rPr>
      </w:pPr>
      <w:r>
        <w:rPr>
          <w:rFonts w:ascii="Times New Roman" w:hAnsi="Times New Roman" w:cs="Times New Roman"/>
          <w:sz w:val="24"/>
          <w:szCs w:val="24"/>
        </w:rPr>
        <w:t xml:space="preserve">      Cette taxe sur la prime s’élève à 16,5% relevant du régime fiscal de la République du Cameroun en 2015.</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Dans le nouveau découpage territorial de la France, quel est le type d’unités administratives que le Gouvernement actuel se propose de réduire ? </w:t>
      </w:r>
    </w:p>
    <w:p w:rsidR="000A046E" w:rsidRDefault="00B36720" w:rsidP="000A046E">
      <w:pPr>
        <w:ind w:left="142"/>
        <w:rPr>
          <w:rFonts w:ascii="Times New Roman" w:hAnsi="Times New Roman" w:cs="Times New Roman"/>
          <w:sz w:val="24"/>
          <w:szCs w:val="24"/>
        </w:rPr>
      </w:pPr>
      <w:r>
        <w:rPr>
          <w:rFonts w:ascii="Times New Roman" w:hAnsi="Times New Roman" w:cs="Times New Roman"/>
          <w:sz w:val="24"/>
          <w:szCs w:val="24"/>
        </w:rPr>
        <w:t xml:space="preserve">      Il s’agit des régions.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F4369D"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Quelle est l’application internet à l’origine de la violente grève des chauffeurs de taxi en France en juin 2015 ? </w:t>
      </w:r>
    </w:p>
    <w:p w:rsidR="000A046E" w:rsidRDefault="00B36720" w:rsidP="000A046E">
      <w:pPr>
        <w:ind w:left="142"/>
        <w:rPr>
          <w:rFonts w:ascii="Times New Roman" w:hAnsi="Times New Roman" w:cs="Times New Roman"/>
          <w:sz w:val="24"/>
          <w:szCs w:val="24"/>
        </w:rPr>
      </w:pPr>
      <w:r>
        <w:rPr>
          <w:rFonts w:ascii="Times New Roman" w:hAnsi="Times New Roman" w:cs="Times New Roman"/>
          <w:sz w:val="24"/>
          <w:szCs w:val="24"/>
        </w:rPr>
        <w:t xml:space="preserve">      Cette application internet s’appelle Uberpop. </w:t>
      </w:r>
      <w:r w:rsidR="000A046E">
        <w:rPr>
          <w:rFonts w:ascii="Times New Roman" w:hAnsi="Times New Roman" w:cs="Times New Roman"/>
          <w:sz w:val="24"/>
          <w:szCs w:val="24"/>
        </w:rPr>
        <w:t>--------------------------------------------------------------------------------------------------------------------------------------------------------------------------------------------------------------------------------------------------------------------------------------------------------------------------------------------------------------------------------------</w:t>
      </w:r>
      <w:r w:rsidR="00387A78">
        <w:rPr>
          <w:rFonts w:ascii="Times New Roman" w:hAnsi="Times New Roman" w:cs="Times New Roman"/>
          <w:sz w:val="24"/>
          <w:szCs w:val="24"/>
        </w:rPr>
        <w:t>-----------</w:t>
      </w:r>
    </w:p>
    <w:p w:rsidR="000A046E" w:rsidRDefault="000A046E" w:rsidP="000A046E">
      <w:pPr>
        <w:ind w:left="142"/>
        <w:rPr>
          <w:rFonts w:ascii="Times New Roman" w:hAnsi="Times New Roman" w:cs="Times New Roman"/>
          <w:sz w:val="24"/>
          <w:szCs w:val="24"/>
        </w:rPr>
      </w:pPr>
    </w:p>
    <w:p w:rsidR="000A046E" w:rsidRDefault="000A046E" w:rsidP="00BA61F5">
      <w:pPr>
        <w:ind w:left="142"/>
        <w:jc w:val="center"/>
        <w:rPr>
          <w:rFonts w:ascii="Times New Roman" w:hAnsi="Times New Roman" w:cs="Times New Roman"/>
          <w:sz w:val="24"/>
          <w:szCs w:val="24"/>
        </w:rPr>
      </w:pPr>
      <w:r>
        <w:rPr>
          <w:rFonts w:ascii="Times New Roman" w:hAnsi="Times New Roman" w:cs="Times New Roman"/>
          <w:sz w:val="24"/>
          <w:szCs w:val="24"/>
        </w:rPr>
        <w:t>6/9</w:t>
      </w:r>
    </w:p>
    <w:p w:rsidR="000A046E" w:rsidRDefault="000A046E" w:rsidP="000A046E">
      <w:pPr>
        <w:ind w:left="142"/>
        <w:rPr>
          <w:rFonts w:ascii="Times New Roman" w:hAnsi="Times New Roman" w:cs="Times New Roman"/>
          <w:b/>
          <w:sz w:val="24"/>
          <w:szCs w:val="24"/>
        </w:rPr>
      </w:pPr>
      <w:r>
        <w:rPr>
          <w:rFonts w:ascii="Times New Roman" w:hAnsi="Times New Roman" w:cs="Times New Roman"/>
          <w:b/>
          <w:sz w:val="24"/>
          <w:szCs w:val="24"/>
        </w:rPr>
        <w:lastRenderedPageBreak/>
        <w:t>LITTÉ</w:t>
      </w:r>
      <w:r w:rsidRPr="003A7DDC">
        <w:rPr>
          <w:rFonts w:ascii="Times New Roman" w:hAnsi="Times New Roman" w:cs="Times New Roman"/>
          <w:b/>
          <w:sz w:val="24"/>
          <w:szCs w:val="24"/>
        </w:rPr>
        <w:t xml:space="preserve">RATURE </w:t>
      </w:r>
    </w:p>
    <w:p w:rsidR="000A046E" w:rsidRPr="0078073A"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Pour faire vivre ses personnages, quels types de discours peut utiliser le romancier ? </w:t>
      </w:r>
    </w:p>
    <w:p w:rsidR="000A046E" w:rsidRDefault="00911E66" w:rsidP="000A046E">
      <w:pPr>
        <w:ind w:left="142"/>
        <w:rPr>
          <w:rFonts w:ascii="Times New Roman" w:hAnsi="Times New Roman" w:cs="Times New Roman"/>
          <w:sz w:val="24"/>
          <w:szCs w:val="24"/>
        </w:rPr>
      </w:pPr>
      <w:r>
        <w:rPr>
          <w:rFonts w:ascii="Times New Roman" w:hAnsi="Times New Roman" w:cs="Times New Roman"/>
          <w:sz w:val="24"/>
          <w:szCs w:val="24"/>
        </w:rPr>
        <w:t xml:space="preserve">      Les types de discours qu’utilisent les romanciers sont le discours direct, le discours indirect, le discourt indirect libre, le discours narrativisé et le recours au narrateur personnage.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pStyle w:val="Paragraphedeliste"/>
        <w:numPr>
          <w:ilvl w:val="0"/>
          <w:numId w:val="1"/>
        </w:numPr>
        <w:rPr>
          <w:rFonts w:ascii="Times New Roman" w:hAnsi="Times New Roman" w:cs="Times New Roman"/>
          <w:sz w:val="24"/>
          <w:szCs w:val="24"/>
        </w:rPr>
      </w:pPr>
      <w:r>
        <w:rPr>
          <w:rFonts w:ascii="Times New Roman" w:hAnsi="Times New Roman" w:cs="Times New Roman"/>
          <w:sz w:val="28"/>
          <w:szCs w:val="28"/>
        </w:rPr>
        <w:t xml:space="preserve">Au cours de quel siècle naît le mouvement de la négritude ?  </w:t>
      </w:r>
    </w:p>
    <w:p w:rsidR="000A046E" w:rsidRDefault="007005C2" w:rsidP="007005C2">
      <w:pPr>
        <w:ind w:left="502"/>
        <w:rPr>
          <w:rFonts w:ascii="Times New Roman" w:hAnsi="Times New Roman" w:cs="Times New Roman"/>
          <w:sz w:val="24"/>
          <w:szCs w:val="24"/>
        </w:rPr>
      </w:pPr>
      <w:r>
        <w:rPr>
          <w:rFonts w:ascii="Times New Roman" w:hAnsi="Times New Roman" w:cs="Times New Roman"/>
          <w:sz w:val="24"/>
          <w:szCs w:val="24"/>
        </w:rPr>
        <w:t xml:space="preserve">Le mouvement de la négritude naît au 20e siècle c’est-à-dire après 1945. </w:t>
      </w:r>
      <w:r w:rsidR="000A046E">
        <w:rPr>
          <w:rFonts w:ascii="Times New Roman" w:hAnsi="Times New Roman" w:cs="Times New Roman"/>
          <w:sz w:val="24"/>
          <w:szCs w:val="24"/>
        </w:rPr>
        <w:t>-----------------------------------------------------------------------------------------------------------------------------------------------------------------------------------------------------------------------------------------------------------------------------------------------------------------------------</w:t>
      </w:r>
      <w:r>
        <w:rPr>
          <w:rFonts w:ascii="Times New Roman" w:hAnsi="Times New Roman" w:cs="Times New Roman"/>
          <w:sz w:val="24"/>
          <w:szCs w:val="24"/>
        </w:rPr>
        <w:t>-----------------------</w:t>
      </w:r>
    </w:p>
    <w:p w:rsidR="007005C2" w:rsidRPr="00AC38AF" w:rsidRDefault="000A046E" w:rsidP="00AC38AF">
      <w:pPr>
        <w:pStyle w:val="Paragraphedeliste"/>
        <w:numPr>
          <w:ilvl w:val="0"/>
          <w:numId w:val="1"/>
        </w:numPr>
        <w:spacing w:before="100" w:beforeAutospacing="1" w:after="100" w:afterAutospacing="1" w:line="240" w:lineRule="auto"/>
        <w:rPr>
          <w:rFonts w:ascii="Times New Roman" w:hAnsi="Times New Roman" w:cs="Times New Roman"/>
          <w:sz w:val="28"/>
          <w:szCs w:val="28"/>
        </w:rPr>
      </w:pPr>
      <w:r w:rsidRPr="00AC38AF">
        <w:rPr>
          <w:rFonts w:ascii="Times New Roman" w:hAnsi="Times New Roman" w:cs="Times New Roman"/>
          <w:sz w:val="28"/>
          <w:szCs w:val="28"/>
        </w:rPr>
        <w:t xml:space="preserve">Citez deux auteurs littéraires des Lumières en France. </w:t>
      </w:r>
    </w:p>
    <w:p w:rsidR="000A046E" w:rsidRPr="00951225" w:rsidRDefault="000A046E" w:rsidP="00AC38AF">
      <w:pPr>
        <w:pStyle w:val="Paragraphedeliste"/>
        <w:ind w:left="502"/>
        <w:rPr>
          <w:rFonts w:ascii="Times New Roman" w:hAnsi="Times New Roman" w:cs="Times New Roman"/>
          <w:sz w:val="28"/>
          <w:szCs w:val="28"/>
        </w:rPr>
      </w:pPr>
    </w:p>
    <w:p w:rsidR="000A046E" w:rsidRDefault="007005C2" w:rsidP="007005C2">
      <w:pPr>
        <w:ind w:left="502"/>
        <w:rPr>
          <w:rFonts w:ascii="Times New Roman" w:hAnsi="Times New Roman" w:cs="Times New Roman"/>
          <w:sz w:val="24"/>
          <w:szCs w:val="24"/>
        </w:rPr>
      </w:pPr>
      <w:r>
        <w:rPr>
          <w:rFonts w:ascii="Times New Roman" w:hAnsi="Times New Roman" w:cs="Times New Roman"/>
          <w:sz w:val="24"/>
          <w:szCs w:val="24"/>
        </w:rPr>
        <w:t>Quelques auteurs des Lumières : Beaumarchais, D’Alembert, Diderot, Montesquieu</w:t>
      </w:r>
      <w:r w:rsidR="00AC38AF">
        <w:rPr>
          <w:rFonts w:ascii="Times New Roman" w:hAnsi="Times New Roman" w:cs="Times New Roman"/>
          <w:sz w:val="24"/>
          <w:szCs w:val="24"/>
        </w:rPr>
        <w:t xml:space="preserve">, Rousseau, Voltaire et Marivaux. </w:t>
      </w:r>
      <w:r w:rsidR="000A046E">
        <w:rPr>
          <w:rFonts w:ascii="Times New Roman" w:hAnsi="Times New Roman" w:cs="Times New Roman"/>
          <w:sz w:val="24"/>
          <w:szCs w:val="24"/>
        </w:rPr>
        <w:t>------------------------------------------------------------------------------------------------------------------------------------------------------------------------------------------------------------------------------------------------------------</w:t>
      </w:r>
      <w:r w:rsidR="00AC38AF">
        <w:rPr>
          <w:rFonts w:ascii="Times New Roman" w:hAnsi="Times New Roman" w:cs="Times New Roman"/>
          <w:sz w:val="24"/>
          <w:szCs w:val="24"/>
        </w:rPr>
        <w:t>-----------------------------</w:t>
      </w:r>
    </w:p>
    <w:p w:rsidR="000A046E" w:rsidRPr="006078EB"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Qu’est-ce que le réalisme ? </w:t>
      </w:r>
    </w:p>
    <w:p w:rsidR="000A046E" w:rsidRDefault="000A046E" w:rsidP="000A046E">
      <w:pPr>
        <w:ind w:left="142"/>
        <w:rPr>
          <w:rFonts w:ascii="Times New Roman" w:hAnsi="Times New Roman" w:cs="Times New Roman"/>
          <w:sz w:val="24"/>
          <w:szCs w:val="24"/>
        </w:rPr>
      </w:pPr>
      <w:r>
        <w:rPr>
          <w:rFonts w:ascii="Times New Roman" w:hAnsi="Times New Roman" w:cs="Times New Roman"/>
          <w:sz w:val="24"/>
          <w:szCs w:val="24"/>
        </w:rPr>
        <w:t>------------------------------------------------------------------------------------------------------------------------------------------------------------------------------------------------------------------------------------------------------------------------------------------------------------------------------------------------------------------------------------------------------------------------------------------------------------</w:t>
      </w:r>
    </w:p>
    <w:p w:rsidR="000A046E" w:rsidRPr="00303672"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En France, quel journal populaire qui reste une référence Jean-Paul Sartre crée-t-il en 1973 ? </w:t>
      </w:r>
    </w:p>
    <w:p w:rsidR="000A046E" w:rsidRDefault="00BA61F5" w:rsidP="000A046E">
      <w:pPr>
        <w:ind w:left="142"/>
        <w:rPr>
          <w:rFonts w:ascii="Times New Roman" w:hAnsi="Times New Roman" w:cs="Times New Roman"/>
          <w:sz w:val="24"/>
          <w:szCs w:val="24"/>
        </w:rPr>
      </w:pPr>
      <w:r>
        <w:rPr>
          <w:rFonts w:ascii="Times New Roman" w:hAnsi="Times New Roman" w:cs="Times New Roman"/>
          <w:sz w:val="24"/>
          <w:szCs w:val="24"/>
        </w:rPr>
        <w:t xml:space="preserve">       En 1973, Jean-Paul Sartre et quelques amis créent le quotidien </w:t>
      </w:r>
      <w:r w:rsidRPr="00BA61F5">
        <w:rPr>
          <w:rFonts w:ascii="Times New Roman" w:hAnsi="Times New Roman" w:cs="Times New Roman"/>
          <w:i/>
          <w:sz w:val="24"/>
          <w:szCs w:val="24"/>
        </w:rPr>
        <w:t>Libération</w:t>
      </w:r>
      <w:r>
        <w:rPr>
          <w:rFonts w:ascii="Times New Roman" w:hAnsi="Times New Roman" w:cs="Times New Roman"/>
          <w:sz w:val="24"/>
          <w:szCs w:val="24"/>
        </w:rPr>
        <w:t xml:space="preserv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1441D6"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Pr="001441D6">
        <w:rPr>
          <w:rFonts w:ascii="Times New Roman" w:hAnsi="Times New Roman" w:cs="Times New Roman"/>
          <w:sz w:val="28"/>
          <w:szCs w:val="28"/>
        </w:rPr>
        <w:t>Cit</w:t>
      </w:r>
      <w:r>
        <w:rPr>
          <w:rFonts w:ascii="Times New Roman" w:hAnsi="Times New Roman" w:cs="Times New Roman"/>
          <w:sz w:val="28"/>
          <w:szCs w:val="28"/>
        </w:rPr>
        <w:t xml:space="preserve">ez deux œuvres théâtrales publiées par les auteurs camerounais. </w:t>
      </w:r>
    </w:p>
    <w:p w:rsidR="000A046E" w:rsidRDefault="00BA61F5" w:rsidP="000A046E">
      <w:pPr>
        <w:ind w:left="142"/>
        <w:rPr>
          <w:rFonts w:ascii="Times New Roman" w:hAnsi="Times New Roman" w:cs="Times New Roman"/>
          <w:sz w:val="24"/>
          <w:szCs w:val="24"/>
        </w:rPr>
      </w:pPr>
      <w:r>
        <w:rPr>
          <w:rFonts w:ascii="Times New Roman" w:hAnsi="Times New Roman" w:cs="Times New Roman"/>
          <w:sz w:val="24"/>
          <w:szCs w:val="24"/>
        </w:rPr>
        <w:t xml:space="preserve">       Parmi les œuvres théâtrales publiées par les auteurs camerounais, on peut citer </w:t>
      </w:r>
      <w:r w:rsidRPr="00BA61F5">
        <w:rPr>
          <w:rFonts w:ascii="Times New Roman" w:hAnsi="Times New Roman" w:cs="Times New Roman"/>
          <w:i/>
          <w:sz w:val="24"/>
          <w:szCs w:val="24"/>
        </w:rPr>
        <w:t>Trois</w:t>
      </w:r>
      <w:r>
        <w:rPr>
          <w:rFonts w:ascii="Times New Roman" w:hAnsi="Times New Roman" w:cs="Times New Roman"/>
          <w:sz w:val="24"/>
          <w:szCs w:val="24"/>
        </w:rPr>
        <w:t xml:space="preserve"> </w:t>
      </w:r>
      <w:r w:rsidRPr="00BA61F5">
        <w:rPr>
          <w:rFonts w:ascii="Times New Roman" w:hAnsi="Times New Roman" w:cs="Times New Roman"/>
          <w:i/>
          <w:sz w:val="24"/>
          <w:szCs w:val="24"/>
        </w:rPr>
        <w:t>Prétendants Un Mari</w:t>
      </w:r>
      <w:r>
        <w:rPr>
          <w:rFonts w:ascii="Times New Roman" w:hAnsi="Times New Roman" w:cs="Times New Roman"/>
          <w:sz w:val="24"/>
          <w:szCs w:val="24"/>
        </w:rPr>
        <w:t xml:space="preserve"> de Guillaume </w:t>
      </w:r>
      <w:proofErr w:type="spellStart"/>
      <w:r>
        <w:rPr>
          <w:rFonts w:ascii="Times New Roman" w:hAnsi="Times New Roman" w:cs="Times New Roman"/>
          <w:sz w:val="24"/>
          <w:szCs w:val="24"/>
        </w:rPr>
        <w:t>Oyono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Mbia</w:t>
      </w:r>
      <w:proofErr w:type="spellEnd"/>
      <w:r>
        <w:rPr>
          <w:rFonts w:ascii="Times New Roman" w:hAnsi="Times New Roman" w:cs="Times New Roman"/>
          <w:sz w:val="24"/>
          <w:szCs w:val="24"/>
        </w:rPr>
        <w:t xml:space="preserve">, </w:t>
      </w:r>
      <w:r w:rsidRPr="00BA61F5">
        <w:rPr>
          <w:rFonts w:ascii="Times New Roman" w:hAnsi="Times New Roman" w:cs="Times New Roman"/>
          <w:i/>
          <w:sz w:val="24"/>
          <w:szCs w:val="24"/>
        </w:rPr>
        <w:t xml:space="preserve">La Croix du Sud </w:t>
      </w:r>
      <w:r>
        <w:rPr>
          <w:rFonts w:ascii="Times New Roman" w:hAnsi="Times New Roman" w:cs="Times New Roman"/>
          <w:sz w:val="24"/>
          <w:szCs w:val="24"/>
        </w:rPr>
        <w:t xml:space="preserve">de Joseph </w:t>
      </w:r>
      <w:proofErr w:type="spellStart"/>
      <w:r>
        <w:rPr>
          <w:rFonts w:ascii="Times New Roman" w:hAnsi="Times New Roman" w:cs="Times New Roman"/>
          <w:sz w:val="24"/>
          <w:szCs w:val="24"/>
        </w:rPr>
        <w:t>Ngoué</w:t>
      </w:r>
      <w:proofErr w:type="spellEnd"/>
      <w:r>
        <w:rPr>
          <w:rFonts w:ascii="Times New Roman" w:hAnsi="Times New Roman" w:cs="Times New Roman"/>
          <w:sz w:val="24"/>
          <w:szCs w:val="24"/>
        </w:rPr>
        <w:t xml:space="preserve"> et </w:t>
      </w:r>
      <w:r w:rsidRPr="00BA61F5">
        <w:rPr>
          <w:rFonts w:ascii="Times New Roman" w:hAnsi="Times New Roman" w:cs="Times New Roman"/>
          <w:i/>
          <w:sz w:val="24"/>
          <w:szCs w:val="24"/>
        </w:rPr>
        <w:t>La</w:t>
      </w:r>
      <w:r>
        <w:rPr>
          <w:rFonts w:ascii="Times New Roman" w:hAnsi="Times New Roman" w:cs="Times New Roman"/>
          <w:sz w:val="24"/>
          <w:szCs w:val="24"/>
        </w:rPr>
        <w:t xml:space="preserve"> </w:t>
      </w:r>
      <w:proofErr w:type="spellStart"/>
      <w:r w:rsidRPr="00BA61F5">
        <w:rPr>
          <w:rFonts w:ascii="Times New Roman" w:hAnsi="Times New Roman" w:cs="Times New Roman"/>
          <w:i/>
          <w:sz w:val="24"/>
          <w:szCs w:val="24"/>
        </w:rPr>
        <w:t>Fôret</w:t>
      </w:r>
      <w:proofErr w:type="spellEnd"/>
      <w:r w:rsidRPr="00BA61F5">
        <w:rPr>
          <w:rFonts w:ascii="Times New Roman" w:hAnsi="Times New Roman" w:cs="Times New Roman"/>
          <w:i/>
          <w:sz w:val="24"/>
          <w:szCs w:val="24"/>
        </w:rPr>
        <w:t xml:space="preserve"> Illuminée</w:t>
      </w:r>
      <w:r>
        <w:rPr>
          <w:rFonts w:ascii="Times New Roman" w:hAnsi="Times New Roman" w:cs="Times New Roman"/>
          <w:sz w:val="24"/>
          <w:szCs w:val="24"/>
        </w:rPr>
        <w:t xml:space="preserve"> de Gervais </w:t>
      </w:r>
      <w:proofErr w:type="spellStart"/>
      <w:r>
        <w:rPr>
          <w:rFonts w:ascii="Times New Roman" w:hAnsi="Times New Roman" w:cs="Times New Roman"/>
          <w:sz w:val="24"/>
          <w:szCs w:val="24"/>
        </w:rPr>
        <w:t>Mendo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Ze</w:t>
      </w:r>
      <w:proofErr w:type="spellEnd"/>
      <w:r>
        <w:rPr>
          <w:rFonts w:ascii="Times New Roman" w:hAnsi="Times New Roman" w:cs="Times New Roman"/>
          <w:sz w:val="24"/>
          <w:szCs w:val="24"/>
        </w:rPr>
        <w:t xml:space="preserve">. </w:t>
      </w:r>
      <w:r w:rsidR="000A046E">
        <w:rPr>
          <w:rFonts w:ascii="Times New Roman" w:hAnsi="Times New Roman" w:cs="Times New Roman"/>
          <w:sz w:val="24"/>
          <w:szCs w:val="24"/>
        </w:rPr>
        <w:t>--------------------------------------------------------------</w:t>
      </w:r>
      <w:r>
        <w:rPr>
          <w:rFonts w:ascii="Times New Roman" w:hAnsi="Times New Roman" w:cs="Times New Roman"/>
          <w:sz w:val="24"/>
          <w:szCs w:val="24"/>
        </w:rPr>
        <w:t>--</w:t>
      </w:r>
    </w:p>
    <w:p w:rsidR="00BA61F5" w:rsidRDefault="00BA61F5" w:rsidP="000A046E">
      <w:pPr>
        <w:ind w:left="142"/>
        <w:jc w:val="center"/>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r>
        <w:rPr>
          <w:rFonts w:ascii="Times New Roman" w:hAnsi="Times New Roman" w:cs="Times New Roman"/>
          <w:sz w:val="24"/>
          <w:szCs w:val="24"/>
        </w:rPr>
        <w:t>7/9</w:t>
      </w:r>
    </w:p>
    <w:p w:rsidR="000A046E" w:rsidRDefault="000A046E" w:rsidP="000A046E">
      <w:pPr>
        <w:pStyle w:val="Paragraphedeliste"/>
        <w:ind w:left="502"/>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0A046E" w:rsidRPr="001441D6" w:rsidRDefault="000A046E" w:rsidP="000A046E">
      <w:pPr>
        <w:pStyle w:val="Paragraphedeliste"/>
        <w:ind w:left="502"/>
        <w:rPr>
          <w:rFonts w:ascii="Times New Roman" w:hAnsi="Times New Roman" w:cs="Times New Roman"/>
          <w:sz w:val="28"/>
          <w:szCs w:val="28"/>
        </w:rPr>
      </w:pPr>
    </w:p>
    <w:p w:rsidR="000A046E" w:rsidRPr="00C135DD"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Qui est l’auteur des </w:t>
      </w:r>
      <w:r w:rsidR="004579C3">
        <w:rPr>
          <w:rFonts w:ascii="Times New Roman" w:hAnsi="Times New Roman" w:cs="Times New Roman"/>
          <w:sz w:val="28"/>
          <w:szCs w:val="28"/>
        </w:rPr>
        <w:t xml:space="preserve">romans </w:t>
      </w:r>
      <w:r w:rsidRPr="00430AF6">
        <w:rPr>
          <w:rFonts w:ascii="Times New Roman" w:hAnsi="Times New Roman" w:cs="Times New Roman"/>
          <w:i/>
          <w:sz w:val="28"/>
          <w:szCs w:val="28"/>
        </w:rPr>
        <w:t xml:space="preserve">Rougon-Macquart </w:t>
      </w:r>
      <w:r w:rsidR="004579C3">
        <w:rPr>
          <w:rFonts w:ascii="Times New Roman" w:hAnsi="Times New Roman" w:cs="Times New Roman"/>
          <w:sz w:val="28"/>
          <w:szCs w:val="28"/>
        </w:rPr>
        <w:t xml:space="preserve">et </w:t>
      </w:r>
      <w:r w:rsidRPr="00430AF6">
        <w:rPr>
          <w:rFonts w:ascii="Times New Roman" w:hAnsi="Times New Roman" w:cs="Times New Roman"/>
          <w:i/>
          <w:sz w:val="28"/>
          <w:szCs w:val="28"/>
        </w:rPr>
        <w:t>Au Bonheur des Dames</w:t>
      </w:r>
      <w:r>
        <w:rPr>
          <w:rFonts w:ascii="Times New Roman" w:hAnsi="Times New Roman" w:cs="Times New Roman"/>
          <w:sz w:val="28"/>
          <w:szCs w:val="28"/>
        </w:rPr>
        <w:t xml:space="preserve"> </w:t>
      </w:r>
      <w:r w:rsidRPr="001441D6">
        <w:rPr>
          <w:rFonts w:ascii="Times New Roman" w:hAnsi="Times New Roman" w:cs="Times New Roman"/>
          <w:sz w:val="28"/>
          <w:szCs w:val="28"/>
        </w:rPr>
        <w:t>?</w:t>
      </w:r>
    </w:p>
    <w:p w:rsidR="000A046E" w:rsidRDefault="00294F13" w:rsidP="000A046E">
      <w:pPr>
        <w:ind w:left="142"/>
        <w:rPr>
          <w:rFonts w:ascii="Times New Roman" w:hAnsi="Times New Roman" w:cs="Times New Roman"/>
          <w:sz w:val="24"/>
          <w:szCs w:val="24"/>
        </w:rPr>
      </w:pPr>
      <w:r>
        <w:rPr>
          <w:rFonts w:ascii="Times New Roman" w:hAnsi="Times New Roman" w:cs="Times New Roman"/>
          <w:sz w:val="24"/>
          <w:szCs w:val="24"/>
        </w:rPr>
        <w:t xml:space="preserve">        Émile Zola en est l’auteur.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7369B8"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Citez deux écrivains francophones promoteurs de l’émancipation de la femme. </w:t>
      </w:r>
    </w:p>
    <w:p w:rsidR="000A046E" w:rsidRPr="009C31BE" w:rsidRDefault="009C31BE" w:rsidP="009C31BE">
      <w:pPr>
        <w:ind w:left="502"/>
        <w:rPr>
          <w:rFonts w:ascii="Times New Roman" w:hAnsi="Times New Roman" w:cs="Times New Roman"/>
          <w:sz w:val="24"/>
          <w:szCs w:val="24"/>
        </w:rPr>
      </w:pPr>
      <w:r w:rsidRPr="009C31BE">
        <w:rPr>
          <w:rFonts w:ascii="Times New Roman" w:hAnsi="Times New Roman" w:cs="Times New Roman"/>
          <w:sz w:val="24"/>
          <w:szCs w:val="24"/>
        </w:rPr>
        <w:t xml:space="preserve">Simone de Beauvoir, </w:t>
      </w:r>
      <w:r w:rsidR="002B54A3" w:rsidRPr="009C31BE">
        <w:rPr>
          <w:rFonts w:ascii="Times New Roman" w:hAnsi="Times New Roman" w:cs="Times New Roman"/>
          <w:sz w:val="24"/>
          <w:szCs w:val="24"/>
        </w:rPr>
        <w:t xml:space="preserve">Calixte Beyala, Evelyne Mpoundi Ngollle. </w:t>
      </w:r>
      <w:r w:rsidR="000A046E" w:rsidRPr="009C31BE">
        <w:rPr>
          <w:rFonts w:ascii="Times New Roman" w:hAnsi="Times New Roman" w:cs="Times New Roman"/>
          <w:sz w:val="24"/>
          <w:szCs w:val="24"/>
        </w:rPr>
        <w:t>--------------------------------------------------------------------------------------------------------------------------------------------------------------------------------------------------------------------------------------------------------------------------------------------------------------------------------------------</w:t>
      </w:r>
      <w:r>
        <w:rPr>
          <w:rFonts w:ascii="Times New Roman" w:hAnsi="Times New Roman" w:cs="Times New Roman"/>
          <w:sz w:val="24"/>
          <w:szCs w:val="24"/>
        </w:rPr>
        <w:t>-----------------</w:t>
      </w:r>
    </w:p>
    <w:p w:rsidR="000A046E" w:rsidRPr="00214EDB" w:rsidRDefault="000A046E" w:rsidP="000A046E">
      <w:pPr>
        <w:pStyle w:val="Paragraphedeliste"/>
        <w:numPr>
          <w:ilvl w:val="0"/>
          <w:numId w:val="1"/>
        </w:numPr>
        <w:rPr>
          <w:rFonts w:ascii="Times New Roman" w:hAnsi="Times New Roman" w:cs="Times New Roman"/>
          <w:sz w:val="28"/>
          <w:szCs w:val="28"/>
        </w:rPr>
      </w:pPr>
      <w:r w:rsidRPr="009C31BE">
        <w:rPr>
          <w:rFonts w:ascii="Times New Roman" w:hAnsi="Times New Roman" w:cs="Times New Roman"/>
          <w:sz w:val="28"/>
          <w:szCs w:val="28"/>
        </w:rPr>
        <w:t xml:space="preserve"> </w:t>
      </w:r>
      <w:r>
        <w:rPr>
          <w:rFonts w:ascii="Times New Roman" w:hAnsi="Times New Roman" w:cs="Times New Roman"/>
          <w:sz w:val="28"/>
          <w:szCs w:val="28"/>
        </w:rPr>
        <w:t>Dans l’histoire de la culture et de la littérature camerounaise</w:t>
      </w:r>
      <w:r w:rsidR="0073086C">
        <w:rPr>
          <w:rFonts w:ascii="Times New Roman" w:hAnsi="Times New Roman" w:cs="Times New Roman"/>
          <w:sz w:val="28"/>
          <w:szCs w:val="28"/>
        </w:rPr>
        <w:t>s</w:t>
      </w:r>
      <w:r>
        <w:rPr>
          <w:rFonts w:ascii="Times New Roman" w:hAnsi="Times New Roman" w:cs="Times New Roman"/>
          <w:sz w:val="28"/>
          <w:szCs w:val="28"/>
        </w:rPr>
        <w:t xml:space="preserve">, que représente </w:t>
      </w:r>
      <w:proofErr w:type="spellStart"/>
      <w:r w:rsidRPr="005A505B">
        <w:rPr>
          <w:rFonts w:ascii="Times New Roman" w:hAnsi="Times New Roman" w:cs="Times New Roman"/>
          <w:i/>
          <w:sz w:val="28"/>
          <w:szCs w:val="28"/>
        </w:rPr>
        <w:t>Abbia</w:t>
      </w:r>
      <w:proofErr w:type="spellEnd"/>
      <w:r>
        <w:rPr>
          <w:rFonts w:ascii="Times New Roman" w:hAnsi="Times New Roman" w:cs="Times New Roman"/>
          <w:sz w:val="28"/>
          <w:szCs w:val="28"/>
        </w:rPr>
        <w:t xml:space="preserve"> ? </w:t>
      </w:r>
    </w:p>
    <w:p w:rsidR="000A046E" w:rsidRDefault="0002548B" w:rsidP="000A046E">
      <w:pPr>
        <w:ind w:left="142"/>
        <w:rPr>
          <w:rFonts w:ascii="Times New Roman" w:hAnsi="Times New Roman" w:cs="Times New Roman"/>
          <w:sz w:val="24"/>
          <w:szCs w:val="24"/>
        </w:rPr>
      </w:pPr>
      <w:r>
        <w:rPr>
          <w:rFonts w:ascii="Times New Roman" w:hAnsi="Times New Roman" w:cs="Times New Roman"/>
          <w:sz w:val="24"/>
          <w:szCs w:val="24"/>
        </w:rPr>
        <w:t xml:space="preserve">      Une revue littéraire et des sciences humaines créée dans les années 1960 et une salle de cinéma à Yaoundé.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945185"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Qui est l’auteur de l’œuvre </w:t>
      </w:r>
      <w:r w:rsidRPr="007F2810">
        <w:rPr>
          <w:rFonts w:ascii="Times New Roman" w:hAnsi="Times New Roman" w:cs="Times New Roman"/>
          <w:i/>
          <w:sz w:val="28"/>
          <w:szCs w:val="28"/>
        </w:rPr>
        <w:t>Les Bimanes</w:t>
      </w:r>
      <w:r>
        <w:rPr>
          <w:rFonts w:ascii="Times New Roman" w:hAnsi="Times New Roman" w:cs="Times New Roman"/>
          <w:sz w:val="28"/>
          <w:szCs w:val="28"/>
        </w:rPr>
        <w:t xml:space="preserve"> ? </w:t>
      </w:r>
    </w:p>
    <w:p w:rsidR="000A046E" w:rsidRDefault="000A046E" w:rsidP="000A046E">
      <w:pPr>
        <w:ind w:left="142"/>
        <w:rPr>
          <w:rFonts w:ascii="Times New Roman" w:hAnsi="Times New Roman" w:cs="Times New Roman"/>
          <w:sz w:val="24"/>
          <w:szCs w:val="24"/>
        </w:rPr>
      </w:pPr>
      <w:r>
        <w:rPr>
          <w:rFonts w:ascii="Times New Roman" w:hAnsi="Times New Roman" w:cs="Times New Roman"/>
          <w:sz w:val="24"/>
          <w:szCs w:val="24"/>
        </w:rPr>
        <w:t>-------</w:t>
      </w:r>
      <w:r w:rsidR="0002548B">
        <w:rPr>
          <w:rFonts w:ascii="Times New Roman" w:hAnsi="Times New Roman" w:cs="Times New Roman"/>
          <w:sz w:val="24"/>
          <w:szCs w:val="24"/>
        </w:rPr>
        <w:t xml:space="preserve">Sévérin Cecil Abega. </w:t>
      </w:r>
      <w:r>
        <w:rPr>
          <w:rFonts w:ascii="Times New Roman" w:hAnsi="Times New Roman" w:cs="Times New Roman"/>
          <w:sz w:val="24"/>
          <w:szCs w:val="24"/>
        </w:rPr>
        <w:t>-----------------------------------------------------------------------------------------------------------------------------------------------------------------------------------------------------------------------------------------------------------------------------------------------------------------------------------------------------------------------------------------------------------------------------------------------------</w:t>
      </w:r>
    </w:p>
    <w:p w:rsidR="000A046E" w:rsidRPr="000E566A"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À quel bien le personnage d’Harpagon voue-t-il un amour insidieux dans </w:t>
      </w:r>
      <w:r>
        <w:rPr>
          <w:rFonts w:ascii="Times New Roman" w:hAnsi="Times New Roman" w:cs="Times New Roman"/>
          <w:i/>
          <w:sz w:val="28"/>
          <w:szCs w:val="28"/>
        </w:rPr>
        <w:t>L</w:t>
      </w:r>
      <w:r w:rsidRPr="004A2741">
        <w:rPr>
          <w:rFonts w:ascii="Times New Roman" w:hAnsi="Times New Roman" w:cs="Times New Roman"/>
          <w:i/>
          <w:sz w:val="28"/>
          <w:szCs w:val="28"/>
        </w:rPr>
        <w:t>’Avare</w:t>
      </w:r>
      <w:r>
        <w:rPr>
          <w:rFonts w:ascii="Times New Roman" w:hAnsi="Times New Roman" w:cs="Times New Roman"/>
          <w:sz w:val="28"/>
          <w:szCs w:val="28"/>
        </w:rPr>
        <w:t xml:space="preserve"> de Molière ? </w:t>
      </w:r>
    </w:p>
    <w:p w:rsidR="000A046E" w:rsidRDefault="009461E4" w:rsidP="000A046E">
      <w:pPr>
        <w:ind w:left="142"/>
        <w:rPr>
          <w:rFonts w:ascii="Times New Roman" w:hAnsi="Times New Roman" w:cs="Times New Roman"/>
          <w:sz w:val="24"/>
          <w:szCs w:val="24"/>
        </w:rPr>
      </w:pPr>
      <w:r>
        <w:rPr>
          <w:rFonts w:ascii="Times New Roman" w:hAnsi="Times New Roman" w:cs="Times New Roman"/>
          <w:sz w:val="24"/>
          <w:szCs w:val="24"/>
        </w:rPr>
        <w:t xml:space="preserve">      Le personnage d’Harpagon voue un amour à l’argent dans </w:t>
      </w:r>
      <w:r w:rsidRPr="009461E4">
        <w:rPr>
          <w:rFonts w:ascii="Times New Roman" w:hAnsi="Times New Roman" w:cs="Times New Roman"/>
          <w:i/>
          <w:sz w:val="24"/>
          <w:szCs w:val="24"/>
        </w:rPr>
        <w:t>L’Avare</w:t>
      </w:r>
      <w:r>
        <w:rPr>
          <w:rFonts w:ascii="Times New Roman" w:hAnsi="Times New Roman" w:cs="Times New Roman"/>
          <w:sz w:val="24"/>
          <w:szCs w:val="24"/>
        </w:rPr>
        <w:t xml:space="preserve"> de Molière. </w:t>
      </w:r>
      <w:r w:rsidR="000A046E">
        <w:rPr>
          <w:rFonts w:ascii="Times New Roman" w:hAnsi="Times New Roman" w:cs="Times New Roman"/>
          <w:sz w:val="24"/>
          <w:szCs w:val="24"/>
        </w:rPr>
        <w:t>-------------------------------------------------------------------------------------------------------------------------------------------------------------------------------------------------------------------------------------------------------------------------------------------------------------------------------------------------------</w:t>
      </w:r>
    </w:p>
    <w:p w:rsidR="000A046E" w:rsidRDefault="000A046E" w:rsidP="000A046E">
      <w:pPr>
        <w:ind w:left="142"/>
        <w:rPr>
          <w:rFonts w:ascii="Times New Roman" w:hAnsi="Times New Roman" w:cs="Times New Roman"/>
          <w:sz w:val="24"/>
          <w:szCs w:val="24"/>
        </w:rPr>
      </w:pPr>
    </w:p>
    <w:p w:rsidR="000A046E" w:rsidRDefault="000A046E" w:rsidP="000A046E">
      <w:pPr>
        <w:ind w:left="142"/>
        <w:rPr>
          <w:rFonts w:ascii="Times New Roman" w:hAnsi="Times New Roman" w:cs="Times New Roman"/>
          <w:sz w:val="24"/>
          <w:szCs w:val="24"/>
        </w:rPr>
      </w:pPr>
    </w:p>
    <w:p w:rsidR="000A046E" w:rsidRDefault="000A046E" w:rsidP="000A046E">
      <w:pPr>
        <w:ind w:left="142"/>
        <w:rPr>
          <w:rFonts w:ascii="Times New Roman" w:hAnsi="Times New Roman" w:cs="Times New Roman"/>
          <w:sz w:val="24"/>
          <w:szCs w:val="24"/>
        </w:rPr>
      </w:pPr>
    </w:p>
    <w:p w:rsidR="000A046E" w:rsidRDefault="000A046E" w:rsidP="00B259B7">
      <w:pPr>
        <w:ind w:left="142"/>
        <w:jc w:val="center"/>
        <w:rPr>
          <w:rFonts w:ascii="Times New Roman" w:hAnsi="Times New Roman" w:cs="Times New Roman"/>
          <w:sz w:val="24"/>
          <w:szCs w:val="24"/>
        </w:rPr>
      </w:pPr>
      <w:r>
        <w:rPr>
          <w:rFonts w:ascii="Times New Roman" w:hAnsi="Times New Roman" w:cs="Times New Roman"/>
          <w:sz w:val="24"/>
          <w:szCs w:val="24"/>
        </w:rPr>
        <w:t>8/9</w:t>
      </w:r>
    </w:p>
    <w:p w:rsidR="000A046E" w:rsidRDefault="000A046E" w:rsidP="000A046E">
      <w:pPr>
        <w:ind w:left="142"/>
        <w:rPr>
          <w:rFonts w:ascii="Times New Roman" w:hAnsi="Times New Roman" w:cs="Times New Roman"/>
          <w:sz w:val="24"/>
          <w:szCs w:val="24"/>
        </w:rPr>
      </w:pPr>
    </w:p>
    <w:p w:rsidR="000A046E" w:rsidRPr="00C8372C"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sz w:val="28"/>
          <w:szCs w:val="28"/>
        </w:rPr>
        <w:t xml:space="preserve">Donnez le titre d’un poème de Guillaume Apollinaire dans </w:t>
      </w:r>
      <w:r w:rsidRPr="005E3606">
        <w:rPr>
          <w:rFonts w:ascii="Times New Roman" w:hAnsi="Times New Roman" w:cs="Times New Roman"/>
          <w:i/>
          <w:sz w:val="28"/>
          <w:szCs w:val="28"/>
        </w:rPr>
        <w:t>Alcools</w:t>
      </w:r>
      <w:r>
        <w:rPr>
          <w:rFonts w:ascii="Times New Roman" w:hAnsi="Times New Roman" w:cs="Times New Roman"/>
          <w:sz w:val="28"/>
          <w:szCs w:val="28"/>
        </w:rPr>
        <w:t xml:space="preserve"> publié aux éditions Gallimard en 1920 qui renvoie à une notion de temps. </w:t>
      </w:r>
      <w:r w:rsidRPr="00C8372C">
        <w:rPr>
          <w:rFonts w:ascii="Times New Roman" w:hAnsi="Times New Roman" w:cs="Times New Roman"/>
          <w:sz w:val="28"/>
          <w:szCs w:val="28"/>
        </w:rPr>
        <w:t xml:space="preserve"> </w:t>
      </w:r>
    </w:p>
    <w:p w:rsidR="000A046E" w:rsidRDefault="001D3464" w:rsidP="000A046E">
      <w:pPr>
        <w:ind w:left="142"/>
        <w:rPr>
          <w:rFonts w:ascii="Times New Roman" w:hAnsi="Times New Roman" w:cs="Times New Roman"/>
          <w:sz w:val="24"/>
          <w:szCs w:val="24"/>
        </w:rPr>
      </w:pPr>
      <w:r>
        <w:rPr>
          <w:rFonts w:ascii="Times New Roman" w:hAnsi="Times New Roman" w:cs="Times New Roman"/>
          <w:sz w:val="24"/>
          <w:szCs w:val="24"/>
        </w:rPr>
        <w:t xml:space="preserve">       Parmi ces titres, on peut citer : Crépuscule, Automne, Mai, Un soir, Clair de Lune, Automne malade, Le vent nocturne, Nuit rhénane et Le soir tombe.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F20D1A"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Dans l’œuvre de Gustave Flaubert  </w:t>
      </w:r>
      <w:r w:rsidRPr="00FB077B">
        <w:rPr>
          <w:rFonts w:ascii="Times New Roman" w:hAnsi="Times New Roman" w:cs="Times New Roman"/>
          <w:i/>
          <w:sz w:val="28"/>
          <w:szCs w:val="28"/>
        </w:rPr>
        <w:t>Madame Bovary</w:t>
      </w:r>
      <w:r>
        <w:rPr>
          <w:rFonts w:ascii="Times New Roman" w:hAnsi="Times New Roman" w:cs="Times New Roman"/>
          <w:sz w:val="28"/>
          <w:szCs w:val="28"/>
        </w:rPr>
        <w:t xml:space="preserve"> publiée en 1857, qu’incarne Emma Bovary</w:t>
      </w:r>
      <w:r w:rsidRPr="00F20D1A">
        <w:rPr>
          <w:rFonts w:ascii="Times New Roman" w:hAnsi="Times New Roman" w:cs="Times New Roman"/>
          <w:sz w:val="28"/>
          <w:szCs w:val="28"/>
        </w:rPr>
        <w:t> ?</w:t>
      </w:r>
    </w:p>
    <w:p w:rsidR="000A046E" w:rsidRDefault="007A67F3"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A73452">
        <w:rPr>
          <w:rFonts w:ascii="Times New Roman" w:hAnsi="Times New Roman" w:cs="Times New Roman"/>
          <w:sz w:val="24"/>
          <w:szCs w:val="24"/>
        </w:rPr>
        <w:t>Emma Bovary incarne</w:t>
      </w:r>
      <w:r>
        <w:rPr>
          <w:rFonts w:ascii="Times New Roman" w:hAnsi="Times New Roman" w:cs="Times New Roman"/>
          <w:sz w:val="24"/>
          <w:szCs w:val="24"/>
        </w:rPr>
        <w:t xml:space="preserve"> le type de femme de son époque ou du XIXe siècle. Une bourgeoise mal mariée, insatisfaite et qui refuse la réalité.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324FCD"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w:t>
      </w:r>
      <w:r w:rsidRPr="00F20D1A">
        <w:rPr>
          <w:rFonts w:ascii="Times New Roman" w:hAnsi="Times New Roman" w:cs="Times New Roman"/>
          <w:sz w:val="28"/>
          <w:szCs w:val="28"/>
        </w:rPr>
        <w:t>Ci</w:t>
      </w:r>
      <w:r>
        <w:rPr>
          <w:rFonts w:ascii="Times New Roman" w:hAnsi="Times New Roman" w:cs="Times New Roman"/>
          <w:sz w:val="28"/>
          <w:szCs w:val="28"/>
        </w:rPr>
        <w:t xml:space="preserve">tez deux prix littéraires. </w:t>
      </w:r>
    </w:p>
    <w:p w:rsidR="000A046E" w:rsidRDefault="00D1284C" w:rsidP="000A046E">
      <w:pPr>
        <w:ind w:left="142"/>
        <w:rPr>
          <w:rFonts w:ascii="Times New Roman" w:hAnsi="Times New Roman" w:cs="Times New Roman"/>
          <w:sz w:val="24"/>
          <w:szCs w:val="24"/>
        </w:rPr>
      </w:pPr>
      <w:r>
        <w:rPr>
          <w:rFonts w:ascii="Times New Roman" w:hAnsi="Times New Roman" w:cs="Times New Roman"/>
          <w:sz w:val="24"/>
          <w:szCs w:val="24"/>
        </w:rPr>
        <w:t xml:space="preserve">       </w:t>
      </w:r>
      <w:r w:rsidR="007A67F3">
        <w:rPr>
          <w:rFonts w:ascii="Times New Roman" w:hAnsi="Times New Roman" w:cs="Times New Roman"/>
          <w:sz w:val="24"/>
          <w:szCs w:val="24"/>
        </w:rPr>
        <w:t>Le prix Nobel de Littérature, l</w:t>
      </w:r>
      <w:r>
        <w:rPr>
          <w:rFonts w:ascii="Times New Roman" w:hAnsi="Times New Roman" w:cs="Times New Roman"/>
          <w:sz w:val="24"/>
          <w:szCs w:val="24"/>
        </w:rPr>
        <w:t xml:space="preserve">e Prix Goncourt, le Prix des cinq continents de la Francophonie, le Prix du jeune écrivain de langue française, etc. </w:t>
      </w:r>
      <w:r w:rsidR="007A67F3">
        <w:rPr>
          <w:rFonts w:ascii="Times New Roman" w:hAnsi="Times New Roman" w:cs="Times New Roman"/>
          <w:sz w:val="24"/>
          <w:szCs w:val="24"/>
        </w:rPr>
        <w:t xml:space="preserve">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Pr="00F20D1A" w:rsidRDefault="000A046E" w:rsidP="000A046E">
      <w:pPr>
        <w:pStyle w:val="Paragraphedeliste"/>
        <w:numPr>
          <w:ilvl w:val="0"/>
          <w:numId w:val="1"/>
        </w:numPr>
        <w:rPr>
          <w:rFonts w:ascii="Times New Roman" w:hAnsi="Times New Roman" w:cs="Times New Roman"/>
          <w:sz w:val="28"/>
          <w:szCs w:val="28"/>
        </w:rPr>
      </w:pPr>
      <w:r>
        <w:rPr>
          <w:rFonts w:ascii="Times New Roman" w:hAnsi="Times New Roman" w:cs="Times New Roman"/>
          <w:sz w:val="28"/>
          <w:szCs w:val="28"/>
        </w:rPr>
        <w:t xml:space="preserve"> Dans </w:t>
      </w:r>
      <w:r w:rsidRPr="007C06B0">
        <w:rPr>
          <w:rFonts w:ascii="Times New Roman" w:hAnsi="Times New Roman" w:cs="Times New Roman"/>
          <w:i/>
          <w:sz w:val="28"/>
          <w:szCs w:val="28"/>
        </w:rPr>
        <w:t>Balafon</w:t>
      </w:r>
      <w:r>
        <w:rPr>
          <w:rFonts w:ascii="Times New Roman" w:hAnsi="Times New Roman" w:cs="Times New Roman"/>
          <w:sz w:val="28"/>
          <w:szCs w:val="28"/>
        </w:rPr>
        <w:t xml:space="preserve">, quelle mission </w:t>
      </w:r>
      <w:proofErr w:type="spellStart"/>
      <w:r>
        <w:rPr>
          <w:rFonts w:ascii="Times New Roman" w:hAnsi="Times New Roman" w:cs="Times New Roman"/>
          <w:sz w:val="28"/>
          <w:szCs w:val="28"/>
        </w:rPr>
        <w:t>Engelbert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Mveng</w:t>
      </w:r>
      <w:proofErr w:type="spellEnd"/>
      <w:r>
        <w:rPr>
          <w:rFonts w:ascii="Times New Roman" w:hAnsi="Times New Roman" w:cs="Times New Roman"/>
          <w:sz w:val="28"/>
          <w:szCs w:val="28"/>
        </w:rPr>
        <w:t xml:space="preserve"> assigne-t-il à l’art africain</w:t>
      </w:r>
      <w:r w:rsidRPr="00F20D1A">
        <w:rPr>
          <w:rFonts w:ascii="Times New Roman" w:hAnsi="Times New Roman" w:cs="Times New Roman"/>
          <w:sz w:val="28"/>
          <w:szCs w:val="28"/>
        </w:rPr>
        <w:t> ?</w:t>
      </w:r>
    </w:p>
    <w:p w:rsidR="000A046E" w:rsidRDefault="0040259C" w:rsidP="000A046E">
      <w:pPr>
        <w:ind w:left="142"/>
        <w:rPr>
          <w:rFonts w:ascii="Times New Roman" w:hAnsi="Times New Roman" w:cs="Times New Roman"/>
          <w:sz w:val="24"/>
          <w:szCs w:val="24"/>
        </w:rPr>
      </w:pPr>
      <w:r>
        <w:rPr>
          <w:rFonts w:ascii="Times New Roman" w:hAnsi="Times New Roman" w:cs="Times New Roman"/>
          <w:sz w:val="24"/>
          <w:szCs w:val="24"/>
        </w:rPr>
        <w:t xml:space="preserve">       Dans cette œuvre, l’art africain </w:t>
      </w:r>
      <w:proofErr w:type="spellStart"/>
      <w:r>
        <w:rPr>
          <w:rFonts w:ascii="Times New Roman" w:hAnsi="Times New Roman" w:cs="Times New Roman"/>
          <w:sz w:val="24"/>
          <w:szCs w:val="24"/>
        </w:rPr>
        <w:t>esqt</w:t>
      </w:r>
      <w:proofErr w:type="spellEnd"/>
      <w:r>
        <w:rPr>
          <w:rFonts w:ascii="Times New Roman" w:hAnsi="Times New Roman" w:cs="Times New Roman"/>
          <w:sz w:val="24"/>
          <w:szCs w:val="24"/>
        </w:rPr>
        <w:t xml:space="preserve"> un moyen de valorisation de la tradition africaine, la civilisation, une union universelle des peuples, la paix, la fraternité à travers Dieu. </w:t>
      </w:r>
      <w:r w:rsidR="000A046E">
        <w:rPr>
          <w:rFonts w:ascii="Times New Roman" w:hAnsi="Times New Roman" w:cs="Times New Roman"/>
          <w:sz w:val="24"/>
          <w:szCs w:val="24"/>
        </w:rPr>
        <w:t>--------------------------------------------------------------------------------------------------------------------------------------------------------------------------------------------------------------------------------------------------------------------------------------------------------------------------</w:t>
      </w:r>
      <w:r>
        <w:rPr>
          <w:rFonts w:ascii="Times New Roman" w:hAnsi="Times New Roman" w:cs="Times New Roman"/>
          <w:sz w:val="24"/>
          <w:szCs w:val="24"/>
        </w:rPr>
        <w:t>-------------------------------</w:t>
      </w:r>
    </w:p>
    <w:p w:rsidR="000A046E" w:rsidRDefault="000A046E" w:rsidP="000A046E">
      <w:pPr>
        <w:ind w:left="142"/>
        <w:rPr>
          <w:rFonts w:ascii="Times New Roman" w:hAnsi="Times New Roman" w:cs="Times New Roman"/>
          <w:sz w:val="24"/>
          <w:szCs w:val="24"/>
        </w:rPr>
      </w:pPr>
    </w:p>
    <w:p w:rsidR="000A046E" w:rsidRDefault="000A046E" w:rsidP="000A046E">
      <w:pPr>
        <w:ind w:left="142"/>
        <w:jc w:val="center"/>
        <w:rPr>
          <w:rFonts w:ascii="Times New Roman" w:hAnsi="Times New Roman" w:cs="Times New Roman"/>
          <w:sz w:val="24"/>
          <w:szCs w:val="24"/>
        </w:rPr>
      </w:pPr>
    </w:p>
    <w:p w:rsidR="001F5835" w:rsidRDefault="001F5835" w:rsidP="000A046E">
      <w:pPr>
        <w:ind w:left="142"/>
        <w:jc w:val="center"/>
        <w:rPr>
          <w:rFonts w:ascii="Times New Roman" w:hAnsi="Times New Roman" w:cs="Times New Roman"/>
          <w:sz w:val="24"/>
          <w:szCs w:val="24"/>
        </w:rPr>
      </w:pPr>
    </w:p>
    <w:p w:rsidR="001F5835" w:rsidRDefault="001F5835" w:rsidP="000A046E">
      <w:pPr>
        <w:ind w:left="142"/>
        <w:jc w:val="center"/>
        <w:rPr>
          <w:rFonts w:ascii="Times New Roman" w:hAnsi="Times New Roman" w:cs="Times New Roman"/>
          <w:sz w:val="24"/>
          <w:szCs w:val="24"/>
        </w:rPr>
      </w:pPr>
    </w:p>
    <w:p w:rsidR="001F5835" w:rsidRDefault="001F5835" w:rsidP="000A046E">
      <w:pPr>
        <w:ind w:left="142"/>
        <w:jc w:val="center"/>
        <w:rPr>
          <w:rFonts w:ascii="Times New Roman" w:hAnsi="Times New Roman" w:cs="Times New Roman"/>
          <w:sz w:val="24"/>
          <w:szCs w:val="24"/>
        </w:rPr>
      </w:pPr>
    </w:p>
    <w:p w:rsidR="001F5835" w:rsidRDefault="001F5835" w:rsidP="0040259C">
      <w:pPr>
        <w:rPr>
          <w:rFonts w:ascii="Times New Roman" w:hAnsi="Times New Roman" w:cs="Times New Roman"/>
          <w:sz w:val="24"/>
          <w:szCs w:val="24"/>
        </w:rPr>
      </w:pPr>
    </w:p>
    <w:p w:rsidR="0040259C" w:rsidRDefault="0040259C" w:rsidP="0040259C">
      <w:pPr>
        <w:rPr>
          <w:rFonts w:ascii="Times New Roman" w:hAnsi="Times New Roman" w:cs="Times New Roman"/>
          <w:sz w:val="24"/>
          <w:szCs w:val="24"/>
        </w:rPr>
      </w:pPr>
      <w:bookmarkStart w:id="0" w:name="_GoBack"/>
      <w:bookmarkEnd w:id="0"/>
    </w:p>
    <w:p w:rsidR="001F5835" w:rsidRDefault="001F5835" w:rsidP="000A046E">
      <w:pPr>
        <w:ind w:left="142"/>
        <w:jc w:val="center"/>
        <w:rPr>
          <w:rFonts w:ascii="Times New Roman" w:hAnsi="Times New Roman" w:cs="Times New Roman"/>
          <w:sz w:val="24"/>
          <w:szCs w:val="24"/>
        </w:rPr>
      </w:pPr>
    </w:p>
    <w:p w:rsidR="00596104" w:rsidRDefault="000A046E" w:rsidP="000A046E">
      <w:pPr>
        <w:ind w:left="142"/>
        <w:jc w:val="center"/>
        <w:rPr>
          <w:rFonts w:ascii="Times New Roman" w:hAnsi="Times New Roman" w:cs="Times New Roman"/>
          <w:sz w:val="24"/>
          <w:szCs w:val="24"/>
        </w:rPr>
      </w:pPr>
      <w:r w:rsidRPr="00324FCD">
        <w:rPr>
          <w:rFonts w:ascii="Times New Roman" w:hAnsi="Times New Roman" w:cs="Times New Roman"/>
          <w:sz w:val="24"/>
          <w:szCs w:val="24"/>
        </w:rPr>
        <w:t>9/9</w:t>
      </w:r>
    </w:p>
    <w:p w:rsidR="001F5835" w:rsidRPr="00CA36E6" w:rsidRDefault="001F5835" w:rsidP="009D1FBD">
      <w:pPr>
        <w:ind w:left="142"/>
        <w:jc w:val="both"/>
        <w:rPr>
          <w:rFonts w:ascii="Times New Roman" w:hAnsi="Times New Roman" w:cs="Times New Roman"/>
          <w:b/>
          <w:sz w:val="28"/>
          <w:szCs w:val="28"/>
        </w:rPr>
      </w:pPr>
      <w:r w:rsidRPr="00E00A81">
        <w:rPr>
          <w:rFonts w:ascii="Times New Roman" w:hAnsi="Times New Roman" w:cs="Times New Roman"/>
          <w:b/>
          <w:sz w:val="28"/>
          <w:szCs w:val="28"/>
        </w:rPr>
        <w:lastRenderedPageBreak/>
        <w:t>2e PARTIE : LE DÉVELOPPEMENT DE THÈME</w:t>
      </w:r>
    </w:p>
    <w:p w:rsidR="001F5835" w:rsidRDefault="001F5835" w:rsidP="009D1FBD">
      <w:pPr>
        <w:ind w:left="142"/>
        <w:jc w:val="both"/>
        <w:rPr>
          <w:rFonts w:ascii="Times New Roman" w:hAnsi="Times New Roman" w:cs="Times New Roman"/>
          <w:b/>
          <w:sz w:val="28"/>
          <w:szCs w:val="28"/>
        </w:rPr>
      </w:pPr>
      <w:r w:rsidRPr="00393E46">
        <w:rPr>
          <w:rFonts w:ascii="Times New Roman" w:hAnsi="Times New Roman" w:cs="Times New Roman"/>
          <w:b/>
          <w:sz w:val="28"/>
          <w:szCs w:val="28"/>
        </w:rPr>
        <w:t xml:space="preserve">SUJET 1 : Montrez l’interdépendance sur les plans de la démographie et de l’économie entre les pays développés et le Tiers Monde. </w:t>
      </w:r>
    </w:p>
    <w:p w:rsidR="00A61F76" w:rsidRPr="00393E46" w:rsidRDefault="00A61F76" w:rsidP="009D1FBD">
      <w:pPr>
        <w:ind w:left="142"/>
        <w:jc w:val="both"/>
        <w:rPr>
          <w:rFonts w:ascii="Times New Roman" w:hAnsi="Times New Roman" w:cs="Times New Roman"/>
          <w:b/>
          <w:sz w:val="28"/>
          <w:szCs w:val="28"/>
        </w:rPr>
      </w:pPr>
    </w:p>
    <w:p w:rsidR="001F5835" w:rsidRPr="00A61F76" w:rsidRDefault="001F5835" w:rsidP="009D1FBD">
      <w:pPr>
        <w:ind w:left="142"/>
        <w:jc w:val="both"/>
        <w:rPr>
          <w:rFonts w:ascii="Times New Roman" w:hAnsi="Times New Roman" w:cs="Times New Roman"/>
          <w:b/>
          <w:sz w:val="24"/>
          <w:szCs w:val="24"/>
        </w:rPr>
      </w:pPr>
      <w:r w:rsidRPr="00A61F76">
        <w:rPr>
          <w:rFonts w:ascii="Times New Roman" w:hAnsi="Times New Roman" w:cs="Times New Roman"/>
          <w:b/>
          <w:sz w:val="24"/>
          <w:szCs w:val="24"/>
        </w:rPr>
        <w:t xml:space="preserve">Introduction </w:t>
      </w:r>
    </w:p>
    <w:p w:rsidR="001F5835" w:rsidRPr="00F82124" w:rsidRDefault="001F5835" w:rsidP="009D1FBD">
      <w:pPr>
        <w:spacing w:after="0" w:line="240" w:lineRule="auto"/>
        <w:ind w:left="142"/>
        <w:jc w:val="both"/>
        <w:rPr>
          <w:rFonts w:ascii="Times New Roman" w:hAnsi="Times New Roman" w:cs="Times New Roman"/>
          <w:sz w:val="24"/>
          <w:szCs w:val="24"/>
        </w:rPr>
      </w:pPr>
      <w:r w:rsidRPr="00453A4A">
        <w:rPr>
          <w:rFonts w:ascii="Times New Roman" w:hAnsi="Times New Roman" w:cs="Times New Roman"/>
          <w:b/>
          <w:sz w:val="24"/>
          <w:szCs w:val="24"/>
        </w:rPr>
        <w:t>- Amener le sujet :</w:t>
      </w:r>
      <w:r w:rsidRPr="00F82124">
        <w:rPr>
          <w:rFonts w:ascii="Times New Roman" w:hAnsi="Times New Roman" w:cs="Times New Roman"/>
          <w:sz w:val="24"/>
          <w:szCs w:val="24"/>
        </w:rPr>
        <w:t xml:space="preserve"> De nombreuses oppositions existent entre les pays du Nord et ceux du Sud. Elles traduisent généralement les inégalités de développement et de croissance démographique entre ces deux régions du globe terrestre.</w:t>
      </w:r>
    </w:p>
    <w:p w:rsidR="001F5835" w:rsidRPr="00F82124" w:rsidRDefault="001F5835" w:rsidP="009D1FBD">
      <w:pPr>
        <w:spacing w:after="0" w:line="240" w:lineRule="auto"/>
        <w:ind w:left="142"/>
        <w:jc w:val="both"/>
        <w:rPr>
          <w:rFonts w:ascii="Times New Roman" w:hAnsi="Times New Roman" w:cs="Times New Roman"/>
          <w:sz w:val="24"/>
          <w:szCs w:val="24"/>
        </w:rPr>
      </w:pPr>
      <w:r w:rsidRPr="00453A4A">
        <w:rPr>
          <w:rFonts w:ascii="Times New Roman" w:hAnsi="Times New Roman" w:cs="Times New Roman"/>
          <w:b/>
          <w:sz w:val="24"/>
          <w:szCs w:val="24"/>
        </w:rPr>
        <w:t>- Problématique :</w:t>
      </w:r>
      <w:r w:rsidRPr="00F82124">
        <w:rPr>
          <w:rFonts w:ascii="Times New Roman" w:hAnsi="Times New Roman" w:cs="Times New Roman"/>
          <w:sz w:val="24"/>
          <w:szCs w:val="24"/>
        </w:rPr>
        <w:t xml:space="preserve"> Quels sont alors les liens de dépendance qui naissent entre les pays développés et les pays sous-développés ?</w:t>
      </w:r>
    </w:p>
    <w:p w:rsidR="00F82124" w:rsidRDefault="001F5835" w:rsidP="009D1FBD">
      <w:pPr>
        <w:spacing w:after="0" w:line="240" w:lineRule="auto"/>
        <w:ind w:left="142"/>
        <w:jc w:val="both"/>
        <w:rPr>
          <w:rFonts w:ascii="Times New Roman" w:hAnsi="Times New Roman" w:cs="Times New Roman"/>
          <w:sz w:val="24"/>
          <w:szCs w:val="24"/>
        </w:rPr>
      </w:pPr>
      <w:r w:rsidRPr="00453A4A">
        <w:rPr>
          <w:rFonts w:ascii="Times New Roman" w:hAnsi="Times New Roman" w:cs="Times New Roman"/>
          <w:b/>
          <w:sz w:val="24"/>
          <w:szCs w:val="24"/>
        </w:rPr>
        <w:t>- Plan :</w:t>
      </w:r>
      <w:r w:rsidRPr="00F82124">
        <w:rPr>
          <w:rFonts w:ascii="Times New Roman" w:hAnsi="Times New Roman" w:cs="Times New Roman"/>
          <w:sz w:val="24"/>
          <w:szCs w:val="24"/>
        </w:rPr>
        <w:t xml:space="preserve"> </w:t>
      </w:r>
      <w:r w:rsidR="00BC3A28">
        <w:rPr>
          <w:rFonts w:ascii="Times New Roman" w:hAnsi="Times New Roman" w:cs="Times New Roman"/>
          <w:sz w:val="24"/>
          <w:szCs w:val="24"/>
        </w:rPr>
        <w:t>Nous montrerons l</w:t>
      </w:r>
      <w:r w:rsidRPr="00F82124">
        <w:rPr>
          <w:rFonts w:ascii="Times New Roman" w:hAnsi="Times New Roman" w:cs="Times New Roman"/>
          <w:sz w:val="24"/>
          <w:szCs w:val="24"/>
        </w:rPr>
        <w:t xml:space="preserve">es rapports d’interdépendance entre le Nord et le Sud en insistant sur les aspects démographiques et économiques. </w:t>
      </w:r>
    </w:p>
    <w:p w:rsidR="00453A4A" w:rsidRDefault="00453A4A" w:rsidP="009D1FBD">
      <w:pPr>
        <w:spacing w:after="0" w:line="240" w:lineRule="auto"/>
        <w:ind w:left="142"/>
        <w:jc w:val="both"/>
        <w:rPr>
          <w:rFonts w:ascii="Times New Roman" w:hAnsi="Times New Roman" w:cs="Times New Roman"/>
          <w:sz w:val="24"/>
          <w:szCs w:val="24"/>
        </w:rPr>
      </w:pPr>
    </w:p>
    <w:p w:rsidR="00F82124" w:rsidRPr="00A61F76" w:rsidRDefault="00F82124" w:rsidP="009D1FBD">
      <w:pPr>
        <w:ind w:left="142"/>
        <w:jc w:val="both"/>
        <w:rPr>
          <w:rFonts w:ascii="Times New Roman" w:hAnsi="Times New Roman" w:cs="Times New Roman"/>
          <w:b/>
          <w:sz w:val="24"/>
          <w:szCs w:val="24"/>
        </w:rPr>
      </w:pPr>
      <w:r w:rsidRPr="00A61F76">
        <w:rPr>
          <w:rFonts w:ascii="Times New Roman" w:hAnsi="Times New Roman" w:cs="Times New Roman"/>
          <w:b/>
          <w:sz w:val="24"/>
          <w:szCs w:val="24"/>
        </w:rPr>
        <w:t xml:space="preserve">Développement </w:t>
      </w:r>
    </w:p>
    <w:p w:rsidR="00F82124" w:rsidRDefault="00F82124" w:rsidP="009D1FBD">
      <w:pPr>
        <w:pStyle w:val="Paragraphedeliste"/>
        <w:numPr>
          <w:ilvl w:val="0"/>
          <w:numId w:val="4"/>
        </w:numPr>
        <w:jc w:val="both"/>
        <w:rPr>
          <w:rFonts w:ascii="Times New Roman" w:hAnsi="Times New Roman" w:cs="Times New Roman"/>
          <w:b/>
          <w:sz w:val="24"/>
          <w:szCs w:val="24"/>
        </w:rPr>
      </w:pPr>
      <w:r w:rsidRPr="00863C17">
        <w:rPr>
          <w:rFonts w:ascii="Times New Roman" w:hAnsi="Times New Roman" w:cs="Times New Roman"/>
          <w:b/>
          <w:sz w:val="24"/>
          <w:szCs w:val="24"/>
        </w:rPr>
        <w:t xml:space="preserve">De multiples rapports </w:t>
      </w:r>
      <w:r w:rsidR="00863C17" w:rsidRPr="00863C17">
        <w:rPr>
          <w:rFonts w:ascii="Times New Roman" w:hAnsi="Times New Roman" w:cs="Times New Roman"/>
          <w:b/>
          <w:sz w:val="24"/>
          <w:szCs w:val="24"/>
        </w:rPr>
        <w:t xml:space="preserve">d’interdépendance démographiques </w:t>
      </w:r>
    </w:p>
    <w:p w:rsidR="00863C17" w:rsidRDefault="00863C17" w:rsidP="009D1FBD">
      <w:pPr>
        <w:pStyle w:val="Paragraphedeliste"/>
        <w:numPr>
          <w:ilvl w:val="0"/>
          <w:numId w:val="5"/>
        </w:numPr>
        <w:jc w:val="both"/>
        <w:rPr>
          <w:rFonts w:ascii="Times New Roman" w:hAnsi="Times New Roman" w:cs="Times New Roman"/>
          <w:sz w:val="24"/>
          <w:szCs w:val="24"/>
        </w:rPr>
      </w:pPr>
      <w:r w:rsidRPr="00863C17">
        <w:rPr>
          <w:rFonts w:ascii="Times New Roman" w:hAnsi="Times New Roman" w:cs="Times New Roman"/>
          <w:sz w:val="24"/>
          <w:szCs w:val="24"/>
        </w:rPr>
        <w:t xml:space="preserve">Forte natalité et explosion démographique du Sud contribuent </w:t>
      </w:r>
      <w:r>
        <w:rPr>
          <w:rFonts w:ascii="Times New Roman" w:hAnsi="Times New Roman" w:cs="Times New Roman"/>
          <w:sz w:val="24"/>
          <w:szCs w:val="24"/>
        </w:rPr>
        <w:t>à la lutte contre la baisse de la natalité et le déclin démographique du Nord à travers l’immigration</w:t>
      </w:r>
    </w:p>
    <w:p w:rsidR="00863C17" w:rsidRDefault="00863C17"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Installation de la population émigrée jeune du Sud au Nord participe à la réduction des effets du vieillissement démographique donc sont victimes les pays développés</w:t>
      </w:r>
    </w:p>
    <w:p w:rsidR="00C1370F" w:rsidRDefault="00C1370F"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Immigrants ou coopérants occidentaux </w:t>
      </w:r>
      <w:r w:rsidR="000C2208">
        <w:rPr>
          <w:rFonts w:ascii="Times New Roman" w:hAnsi="Times New Roman" w:cs="Times New Roman"/>
          <w:sz w:val="24"/>
          <w:szCs w:val="24"/>
        </w:rPr>
        <w:t>dans le Tiers Monde permettent de</w:t>
      </w:r>
      <w:r>
        <w:rPr>
          <w:rFonts w:ascii="Times New Roman" w:hAnsi="Times New Roman" w:cs="Times New Roman"/>
          <w:sz w:val="24"/>
          <w:szCs w:val="24"/>
        </w:rPr>
        <w:t xml:space="preserve"> réduire l’insuffisance de la main-d’œuvre qualifiée</w:t>
      </w:r>
      <w:r w:rsidR="000C2208">
        <w:rPr>
          <w:rFonts w:ascii="Times New Roman" w:hAnsi="Times New Roman" w:cs="Times New Roman"/>
          <w:sz w:val="24"/>
          <w:szCs w:val="24"/>
        </w:rPr>
        <w:t xml:space="preserve"> </w:t>
      </w:r>
    </w:p>
    <w:p w:rsidR="000C2208" w:rsidRDefault="00C1370F"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La fuite des cerveaux ou départ des cadres et des intellectuels du Sud vers le Nord est un transfert des compétences </w:t>
      </w:r>
      <w:r w:rsidR="000C2208">
        <w:rPr>
          <w:rFonts w:ascii="Times New Roman" w:hAnsi="Times New Roman" w:cs="Times New Roman"/>
          <w:sz w:val="24"/>
          <w:szCs w:val="24"/>
        </w:rPr>
        <w:t>permettant de compenser les effets du vieillissement de la main-d’œuvre dans les pays occidentaux.</w:t>
      </w:r>
    </w:p>
    <w:p w:rsidR="007D3047" w:rsidRDefault="007D3047" w:rsidP="009D1FBD">
      <w:pPr>
        <w:pStyle w:val="Paragraphedeliste"/>
        <w:ind w:left="862"/>
        <w:jc w:val="both"/>
        <w:rPr>
          <w:rFonts w:ascii="Times New Roman" w:hAnsi="Times New Roman" w:cs="Times New Roman"/>
          <w:sz w:val="24"/>
          <w:szCs w:val="24"/>
        </w:rPr>
      </w:pPr>
    </w:p>
    <w:p w:rsidR="007D3047" w:rsidRDefault="007D3047" w:rsidP="009D1FBD">
      <w:pPr>
        <w:pStyle w:val="Paragraphedeliste"/>
        <w:numPr>
          <w:ilvl w:val="0"/>
          <w:numId w:val="4"/>
        </w:numPr>
        <w:jc w:val="both"/>
        <w:rPr>
          <w:rFonts w:ascii="Times New Roman" w:hAnsi="Times New Roman" w:cs="Times New Roman"/>
          <w:sz w:val="24"/>
          <w:szCs w:val="24"/>
        </w:rPr>
      </w:pPr>
      <w:r w:rsidRPr="007D3047">
        <w:rPr>
          <w:rFonts w:ascii="Times New Roman" w:hAnsi="Times New Roman" w:cs="Times New Roman"/>
          <w:b/>
          <w:sz w:val="24"/>
          <w:szCs w:val="24"/>
        </w:rPr>
        <w:t>L’interdépendance économique</w:t>
      </w:r>
    </w:p>
    <w:p w:rsidR="007D3047" w:rsidRDefault="007D3047"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Les exportations des matières premières du Sud sont indispensables aux industries du Nord. En retour, le Sud importe du Nord les produits manufacturés.</w:t>
      </w:r>
    </w:p>
    <w:p w:rsidR="007D3047" w:rsidRDefault="007D3047"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L’industrialisation du Sud et la construction des infrastructures dépendent du transfert de technologie des pays développés</w:t>
      </w:r>
    </w:p>
    <w:p w:rsidR="007D3047" w:rsidRDefault="004E37D7"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Les économies du Sud restent extraverties vers le Nord car dépendant des capitaux et des machines importés du Nord </w:t>
      </w:r>
    </w:p>
    <w:p w:rsidR="004E37D7" w:rsidRDefault="0097137B"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La dépendance du commerce extérieur du Sud des pays développés qui fixent les prix de matières premières et donc les bourses de valeurs et les banques régulent les principes</w:t>
      </w:r>
    </w:p>
    <w:p w:rsidR="002D12CA" w:rsidRDefault="002D12CA" w:rsidP="009D1FBD">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La dépendance de l’assistance du Nord en cas de crise au Sud </w:t>
      </w:r>
    </w:p>
    <w:p w:rsidR="00CA36E6" w:rsidRPr="00A61F76" w:rsidRDefault="00CA36E6" w:rsidP="009D1FBD">
      <w:pPr>
        <w:ind w:left="502"/>
        <w:jc w:val="both"/>
        <w:rPr>
          <w:rFonts w:ascii="Times New Roman" w:hAnsi="Times New Roman" w:cs="Times New Roman"/>
          <w:b/>
          <w:sz w:val="24"/>
          <w:szCs w:val="24"/>
        </w:rPr>
      </w:pPr>
      <w:r w:rsidRPr="00A61F76">
        <w:rPr>
          <w:rFonts w:ascii="Times New Roman" w:hAnsi="Times New Roman" w:cs="Times New Roman"/>
          <w:b/>
          <w:sz w:val="24"/>
          <w:szCs w:val="24"/>
        </w:rPr>
        <w:t xml:space="preserve">Conclusion </w:t>
      </w:r>
    </w:p>
    <w:p w:rsidR="00CA36E6" w:rsidRDefault="00CA36E6" w:rsidP="009D1FBD">
      <w:pPr>
        <w:pStyle w:val="Paragraphedeliste"/>
        <w:numPr>
          <w:ilvl w:val="0"/>
          <w:numId w:val="5"/>
        </w:numPr>
        <w:spacing w:after="0" w:line="240" w:lineRule="auto"/>
        <w:jc w:val="both"/>
        <w:rPr>
          <w:rFonts w:ascii="Times New Roman" w:hAnsi="Times New Roman" w:cs="Times New Roman"/>
          <w:sz w:val="24"/>
          <w:szCs w:val="24"/>
        </w:rPr>
      </w:pPr>
      <w:r w:rsidRPr="00CA36E6">
        <w:rPr>
          <w:rFonts w:ascii="Times New Roman" w:hAnsi="Times New Roman" w:cs="Times New Roman"/>
          <w:sz w:val="24"/>
          <w:szCs w:val="24"/>
        </w:rPr>
        <w:t>Bilan</w:t>
      </w:r>
    </w:p>
    <w:p w:rsidR="00CA36E6" w:rsidRDefault="00CA36E6" w:rsidP="009D1FBD">
      <w:pPr>
        <w:pStyle w:val="Paragraphedeliste"/>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Réponse à la problématique</w:t>
      </w:r>
    </w:p>
    <w:p w:rsidR="00CA36E6" w:rsidRPr="00CA36E6" w:rsidRDefault="00CA36E6" w:rsidP="009D1FBD">
      <w:pPr>
        <w:pStyle w:val="Paragraphedeliste"/>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Ouverture </w:t>
      </w:r>
    </w:p>
    <w:p w:rsidR="001F5835" w:rsidRDefault="001F5835" w:rsidP="009D1FBD">
      <w:pPr>
        <w:jc w:val="both"/>
        <w:rPr>
          <w:rFonts w:ascii="Times New Roman" w:hAnsi="Times New Roman" w:cs="Times New Roman"/>
          <w:b/>
          <w:sz w:val="24"/>
          <w:szCs w:val="24"/>
        </w:rPr>
      </w:pPr>
    </w:p>
    <w:p w:rsidR="00524E1B" w:rsidRPr="00393E46" w:rsidRDefault="001F5835" w:rsidP="00A50E0C">
      <w:pPr>
        <w:ind w:left="142"/>
        <w:jc w:val="both"/>
        <w:rPr>
          <w:rFonts w:ascii="Times New Roman" w:hAnsi="Times New Roman" w:cs="Times New Roman"/>
          <w:b/>
          <w:sz w:val="28"/>
          <w:szCs w:val="28"/>
        </w:rPr>
      </w:pPr>
      <w:r w:rsidRPr="00393E46">
        <w:rPr>
          <w:rFonts w:ascii="Times New Roman" w:hAnsi="Times New Roman" w:cs="Times New Roman"/>
          <w:b/>
          <w:sz w:val="28"/>
          <w:szCs w:val="28"/>
        </w:rPr>
        <w:lastRenderedPageBreak/>
        <w:t xml:space="preserve">SUJET 2 : L’émergence du Cameroun passe-t-elle par les projets structurants ? </w:t>
      </w:r>
    </w:p>
    <w:p w:rsidR="00453A4A" w:rsidRPr="00524E1B" w:rsidRDefault="00453A4A" w:rsidP="009D1FBD">
      <w:pPr>
        <w:spacing w:after="0" w:line="240" w:lineRule="auto"/>
        <w:ind w:left="142"/>
        <w:jc w:val="both"/>
        <w:rPr>
          <w:rFonts w:ascii="Times New Roman" w:hAnsi="Times New Roman" w:cs="Times New Roman"/>
          <w:b/>
          <w:sz w:val="24"/>
          <w:szCs w:val="24"/>
        </w:rPr>
      </w:pPr>
      <w:r w:rsidRPr="00524E1B">
        <w:rPr>
          <w:rFonts w:ascii="Times New Roman" w:hAnsi="Times New Roman" w:cs="Times New Roman"/>
          <w:b/>
          <w:sz w:val="24"/>
          <w:szCs w:val="24"/>
        </w:rPr>
        <w:t xml:space="preserve">Introduction </w:t>
      </w:r>
    </w:p>
    <w:p w:rsidR="00453A4A" w:rsidRPr="00F82124" w:rsidRDefault="00453A4A" w:rsidP="009D1FBD">
      <w:pPr>
        <w:spacing w:after="0" w:line="240" w:lineRule="auto"/>
        <w:ind w:left="142"/>
        <w:jc w:val="both"/>
        <w:rPr>
          <w:rFonts w:ascii="Times New Roman" w:hAnsi="Times New Roman" w:cs="Times New Roman"/>
          <w:sz w:val="24"/>
          <w:szCs w:val="24"/>
        </w:rPr>
      </w:pPr>
      <w:r w:rsidRPr="00C550EF">
        <w:rPr>
          <w:rFonts w:ascii="Times New Roman" w:hAnsi="Times New Roman" w:cs="Times New Roman"/>
          <w:b/>
          <w:sz w:val="24"/>
          <w:szCs w:val="24"/>
        </w:rPr>
        <w:t>- Amener le sujet :</w:t>
      </w:r>
      <w:r w:rsidR="00CA4041">
        <w:rPr>
          <w:rFonts w:ascii="Times New Roman" w:hAnsi="Times New Roman" w:cs="Times New Roman"/>
          <w:sz w:val="24"/>
          <w:szCs w:val="24"/>
        </w:rPr>
        <w:t xml:space="preserve"> Pour promouvoir le développement du Cameroun, son Président de la République a lancé une série de grands projets appelés projets structurants. Dans le contexte de la mondialisation ces derniers doivent booster la croissance de l’économie du Cameroun. </w:t>
      </w:r>
    </w:p>
    <w:p w:rsidR="00453A4A" w:rsidRPr="00F82124" w:rsidRDefault="00453A4A" w:rsidP="009D1FBD">
      <w:pPr>
        <w:spacing w:after="0" w:line="240" w:lineRule="auto"/>
        <w:ind w:left="142"/>
        <w:jc w:val="both"/>
        <w:rPr>
          <w:rFonts w:ascii="Times New Roman" w:hAnsi="Times New Roman" w:cs="Times New Roman"/>
          <w:sz w:val="24"/>
          <w:szCs w:val="24"/>
        </w:rPr>
      </w:pPr>
      <w:r w:rsidRPr="00C550EF">
        <w:rPr>
          <w:rFonts w:ascii="Times New Roman" w:hAnsi="Times New Roman" w:cs="Times New Roman"/>
          <w:b/>
          <w:sz w:val="24"/>
          <w:szCs w:val="24"/>
        </w:rPr>
        <w:t>- Problématique :</w:t>
      </w:r>
      <w:r w:rsidR="00BC3A28">
        <w:rPr>
          <w:rFonts w:ascii="Times New Roman" w:hAnsi="Times New Roman" w:cs="Times New Roman"/>
          <w:sz w:val="24"/>
          <w:szCs w:val="24"/>
        </w:rPr>
        <w:t xml:space="preserve"> Peut-on considérer les projets structurants comme le seul moteur de l’émergence du Cameroun à l’horizon 2035 ?</w:t>
      </w:r>
    </w:p>
    <w:p w:rsidR="00A61F76" w:rsidRDefault="00453A4A" w:rsidP="009D1FBD">
      <w:pPr>
        <w:spacing w:after="0" w:line="240" w:lineRule="auto"/>
        <w:ind w:left="142"/>
        <w:jc w:val="both"/>
        <w:rPr>
          <w:rFonts w:ascii="Times New Roman" w:hAnsi="Times New Roman" w:cs="Times New Roman"/>
          <w:sz w:val="24"/>
          <w:szCs w:val="24"/>
        </w:rPr>
      </w:pPr>
      <w:r w:rsidRPr="00C550EF">
        <w:rPr>
          <w:rFonts w:ascii="Times New Roman" w:hAnsi="Times New Roman" w:cs="Times New Roman"/>
          <w:b/>
          <w:sz w:val="24"/>
          <w:szCs w:val="24"/>
        </w:rPr>
        <w:t>- Plan :</w:t>
      </w:r>
      <w:r w:rsidR="00BC3A28">
        <w:rPr>
          <w:rFonts w:ascii="Times New Roman" w:hAnsi="Times New Roman" w:cs="Times New Roman"/>
          <w:sz w:val="24"/>
          <w:szCs w:val="24"/>
        </w:rPr>
        <w:t xml:space="preserve"> Répondre à cette question </w:t>
      </w:r>
      <w:r w:rsidR="005225E4">
        <w:rPr>
          <w:rFonts w:ascii="Times New Roman" w:hAnsi="Times New Roman" w:cs="Times New Roman"/>
          <w:sz w:val="24"/>
          <w:szCs w:val="24"/>
        </w:rPr>
        <w:t xml:space="preserve">revient à montrer que si les projets structurants sont indispensables, d’autres facteurs contribuent au développement du Cameroun. </w:t>
      </w:r>
    </w:p>
    <w:p w:rsidR="00A61F76" w:rsidRDefault="00A61F76" w:rsidP="009D1FBD">
      <w:pPr>
        <w:spacing w:after="0" w:line="240" w:lineRule="auto"/>
        <w:ind w:left="142"/>
        <w:jc w:val="both"/>
        <w:rPr>
          <w:rFonts w:ascii="Times New Roman" w:hAnsi="Times New Roman" w:cs="Times New Roman"/>
          <w:sz w:val="24"/>
          <w:szCs w:val="24"/>
        </w:rPr>
      </w:pPr>
    </w:p>
    <w:p w:rsidR="00A61F76" w:rsidRPr="00524E1B" w:rsidRDefault="00A61F76" w:rsidP="009D1FBD">
      <w:pPr>
        <w:ind w:left="142"/>
        <w:jc w:val="both"/>
        <w:rPr>
          <w:rFonts w:ascii="Times New Roman" w:hAnsi="Times New Roman" w:cs="Times New Roman"/>
          <w:b/>
          <w:sz w:val="24"/>
          <w:szCs w:val="24"/>
        </w:rPr>
      </w:pPr>
      <w:r w:rsidRPr="00524E1B">
        <w:rPr>
          <w:rFonts w:ascii="Times New Roman" w:hAnsi="Times New Roman" w:cs="Times New Roman"/>
          <w:b/>
          <w:sz w:val="24"/>
          <w:szCs w:val="24"/>
        </w:rPr>
        <w:t xml:space="preserve">Développement </w:t>
      </w:r>
    </w:p>
    <w:p w:rsidR="00D16A8A" w:rsidRDefault="00D16A8A" w:rsidP="009D1FBD">
      <w:pPr>
        <w:pStyle w:val="Paragraphedeliste"/>
        <w:numPr>
          <w:ilvl w:val="0"/>
          <w:numId w:val="7"/>
        </w:numPr>
        <w:jc w:val="both"/>
        <w:rPr>
          <w:rFonts w:ascii="Times New Roman" w:hAnsi="Times New Roman" w:cs="Times New Roman"/>
          <w:b/>
          <w:sz w:val="24"/>
          <w:szCs w:val="24"/>
        </w:rPr>
      </w:pPr>
      <w:r>
        <w:rPr>
          <w:rFonts w:ascii="Times New Roman" w:hAnsi="Times New Roman" w:cs="Times New Roman"/>
          <w:b/>
          <w:sz w:val="24"/>
          <w:szCs w:val="24"/>
        </w:rPr>
        <w:t>Les projets structurants, un moteur de développement</w:t>
      </w:r>
    </w:p>
    <w:p w:rsidR="00A61F76" w:rsidRDefault="00D16A8A" w:rsidP="00A50E0C">
      <w:pPr>
        <w:pStyle w:val="Paragraphedeliste"/>
        <w:numPr>
          <w:ilvl w:val="0"/>
          <w:numId w:val="5"/>
        </w:numPr>
        <w:spacing w:after="0"/>
        <w:jc w:val="both"/>
        <w:rPr>
          <w:rFonts w:ascii="Times New Roman" w:hAnsi="Times New Roman" w:cs="Times New Roman"/>
          <w:sz w:val="24"/>
          <w:szCs w:val="24"/>
        </w:rPr>
      </w:pPr>
      <w:r w:rsidRPr="00D16A8A">
        <w:rPr>
          <w:rFonts w:ascii="Times New Roman" w:hAnsi="Times New Roman" w:cs="Times New Roman"/>
          <w:sz w:val="24"/>
          <w:szCs w:val="24"/>
        </w:rPr>
        <w:t>Construction, modernisation et diversification des infrastructures</w:t>
      </w:r>
      <w:r w:rsidR="00A61F76" w:rsidRPr="00D16A8A">
        <w:rPr>
          <w:rFonts w:ascii="Times New Roman" w:hAnsi="Times New Roman" w:cs="Times New Roman"/>
          <w:sz w:val="24"/>
          <w:szCs w:val="24"/>
        </w:rPr>
        <w:t xml:space="preserve"> </w:t>
      </w:r>
    </w:p>
    <w:p w:rsidR="00D16A8A" w:rsidRDefault="00D16A8A"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Industrialisation par la création de nouvelles unités de production</w:t>
      </w:r>
    </w:p>
    <w:p w:rsidR="00D16A8A" w:rsidRDefault="00D24CC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Augmentation de la production énergétique grâce à la construction des barrages hydroélectriques et des centrales à gaz </w:t>
      </w:r>
    </w:p>
    <w:p w:rsidR="00D24CC8" w:rsidRDefault="00D24CC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Désenclavement avec la construction de réseaux de transports</w:t>
      </w:r>
    </w:p>
    <w:p w:rsidR="00822C37" w:rsidRDefault="00D24CC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Création des emplois favorables à la réduction du chômage</w:t>
      </w:r>
    </w:p>
    <w:p w:rsidR="00822C37" w:rsidRDefault="00822C37"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Augmentation des revenus et du niveau de vie </w:t>
      </w:r>
    </w:p>
    <w:p w:rsidR="00315E98" w:rsidRPr="00822C37" w:rsidRDefault="00315E9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Modernisation de l’agriculture </w:t>
      </w:r>
    </w:p>
    <w:p w:rsidR="00D24CC8" w:rsidRDefault="00AA2E6B"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Diversification et augmentation de la production économique </w:t>
      </w:r>
    </w:p>
    <w:p w:rsidR="00AA2E6B" w:rsidRDefault="00E859C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Développement local et renforcement de l’intégration nationale </w:t>
      </w:r>
    </w:p>
    <w:p w:rsidR="00A273DA" w:rsidRDefault="00A273DA"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Réduction des maux sociaux </w:t>
      </w:r>
    </w:p>
    <w:p w:rsidR="00091E10" w:rsidRDefault="00091E10" w:rsidP="009D1FBD">
      <w:pPr>
        <w:pStyle w:val="Paragraphedeliste"/>
        <w:ind w:left="862"/>
        <w:jc w:val="both"/>
        <w:rPr>
          <w:rFonts w:ascii="Times New Roman" w:hAnsi="Times New Roman" w:cs="Times New Roman"/>
          <w:sz w:val="24"/>
          <w:szCs w:val="24"/>
        </w:rPr>
      </w:pPr>
    </w:p>
    <w:p w:rsidR="00EF376A" w:rsidRDefault="00091E10" w:rsidP="009D1FBD">
      <w:pPr>
        <w:pStyle w:val="Paragraphedeliste"/>
        <w:numPr>
          <w:ilvl w:val="0"/>
          <w:numId w:val="7"/>
        </w:numPr>
        <w:jc w:val="both"/>
        <w:rPr>
          <w:rFonts w:ascii="Times New Roman" w:hAnsi="Times New Roman" w:cs="Times New Roman"/>
          <w:b/>
          <w:sz w:val="24"/>
          <w:szCs w:val="24"/>
        </w:rPr>
      </w:pPr>
      <w:r w:rsidRPr="00091E10">
        <w:rPr>
          <w:rFonts w:ascii="Times New Roman" w:hAnsi="Times New Roman" w:cs="Times New Roman"/>
          <w:b/>
          <w:sz w:val="24"/>
          <w:szCs w:val="24"/>
        </w:rPr>
        <w:t xml:space="preserve">D’autres facteurs restent indispensables à l’émergence du Cameroun </w:t>
      </w:r>
    </w:p>
    <w:p w:rsidR="00EF376A" w:rsidRDefault="00EF376A" w:rsidP="00A50E0C">
      <w:pPr>
        <w:pStyle w:val="Paragraphedeliste"/>
        <w:numPr>
          <w:ilvl w:val="0"/>
          <w:numId w:val="5"/>
        </w:numPr>
        <w:spacing w:after="0"/>
        <w:jc w:val="both"/>
        <w:rPr>
          <w:rFonts w:ascii="Times New Roman" w:hAnsi="Times New Roman" w:cs="Times New Roman"/>
          <w:sz w:val="24"/>
          <w:szCs w:val="24"/>
        </w:rPr>
      </w:pPr>
      <w:r w:rsidRPr="00EF376A">
        <w:rPr>
          <w:rFonts w:ascii="Times New Roman" w:hAnsi="Times New Roman" w:cs="Times New Roman"/>
          <w:sz w:val="24"/>
          <w:szCs w:val="24"/>
        </w:rPr>
        <w:t>La promotion de la bonne gouvernance</w:t>
      </w:r>
      <w:r>
        <w:rPr>
          <w:rFonts w:ascii="Times New Roman" w:hAnsi="Times New Roman" w:cs="Times New Roman"/>
          <w:sz w:val="24"/>
          <w:szCs w:val="24"/>
        </w:rPr>
        <w:t xml:space="preserve"> à travers la lutte contre la corruption et les détournements des fonds publics</w:t>
      </w:r>
    </w:p>
    <w:p w:rsidR="00490A9E" w:rsidRDefault="00490A9E"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La mise en place d’un code d’investissement incitateur basé sur la réduction de la pression fiscale et des lourdeurs administratives </w:t>
      </w:r>
    </w:p>
    <w:p w:rsidR="00EF376A" w:rsidRDefault="00EF376A"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Le changement des mentalités rétrogrades comme le vandalisme et le gaspillage </w:t>
      </w:r>
    </w:p>
    <w:p w:rsidR="00315E98" w:rsidRDefault="00315E9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La formation d’une main-d’œuvre qualifiée grâce à la construction des établissements scolaires et universitaires puis à la promotion de l’enseignement technique</w:t>
      </w:r>
    </w:p>
    <w:p w:rsidR="0081706D" w:rsidRDefault="00315E98"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La diversification </w:t>
      </w:r>
      <w:r w:rsidR="0081706D">
        <w:rPr>
          <w:rFonts w:ascii="Times New Roman" w:hAnsi="Times New Roman" w:cs="Times New Roman"/>
          <w:sz w:val="24"/>
          <w:szCs w:val="24"/>
        </w:rPr>
        <w:t xml:space="preserve">de la production agricole et pastorale par le développement des cultures vivrières </w:t>
      </w:r>
    </w:p>
    <w:p w:rsidR="00EF376A" w:rsidRDefault="00E53D31"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La réduction du poids colonial et de la dépendance extérieure </w:t>
      </w:r>
    </w:p>
    <w:p w:rsidR="00E53D31" w:rsidRDefault="00490A9E"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L’intégration sous-régionale</w:t>
      </w:r>
    </w:p>
    <w:p w:rsidR="00490A9E" w:rsidRDefault="00490A9E"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La stabilité politique et sociale</w:t>
      </w:r>
    </w:p>
    <w:p w:rsidR="00490A9E" w:rsidRDefault="003C26BC" w:rsidP="00A50E0C">
      <w:pPr>
        <w:pStyle w:val="Paragraphedeliste"/>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La modernisation des voies de communication </w:t>
      </w:r>
    </w:p>
    <w:p w:rsidR="00A50E0C" w:rsidRDefault="00A50E0C" w:rsidP="00A50E0C">
      <w:pPr>
        <w:spacing w:after="0"/>
        <w:jc w:val="both"/>
        <w:rPr>
          <w:rFonts w:ascii="Times New Roman" w:hAnsi="Times New Roman" w:cs="Times New Roman"/>
          <w:sz w:val="24"/>
          <w:szCs w:val="24"/>
        </w:rPr>
      </w:pPr>
    </w:p>
    <w:p w:rsidR="00A50E0C" w:rsidRPr="00A50E0C" w:rsidRDefault="00A50E0C" w:rsidP="00A50E0C">
      <w:pPr>
        <w:spacing w:after="0"/>
        <w:jc w:val="both"/>
        <w:rPr>
          <w:rFonts w:ascii="Times New Roman" w:hAnsi="Times New Roman" w:cs="Times New Roman"/>
          <w:b/>
          <w:sz w:val="24"/>
          <w:szCs w:val="24"/>
        </w:rPr>
      </w:pPr>
      <w:r w:rsidRPr="00A50E0C">
        <w:rPr>
          <w:rFonts w:ascii="Times New Roman" w:hAnsi="Times New Roman" w:cs="Times New Roman"/>
          <w:b/>
          <w:sz w:val="24"/>
          <w:szCs w:val="24"/>
        </w:rPr>
        <w:t>Conclusion</w:t>
      </w:r>
    </w:p>
    <w:p w:rsidR="00A50E0C" w:rsidRDefault="00A50E0C" w:rsidP="00A50E0C">
      <w:pPr>
        <w:pStyle w:val="Paragraphedeliste"/>
        <w:numPr>
          <w:ilvl w:val="0"/>
          <w:numId w:val="5"/>
        </w:numPr>
        <w:spacing w:after="0" w:line="240" w:lineRule="auto"/>
        <w:jc w:val="both"/>
        <w:rPr>
          <w:rFonts w:ascii="Times New Roman" w:hAnsi="Times New Roman" w:cs="Times New Roman"/>
          <w:sz w:val="24"/>
          <w:szCs w:val="24"/>
        </w:rPr>
      </w:pPr>
      <w:r w:rsidRPr="00CA36E6">
        <w:rPr>
          <w:rFonts w:ascii="Times New Roman" w:hAnsi="Times New Roman" w:cs="Times New Roman"/>
          <w:sz w:val="24"/>
          <w:szCs w:val="24"/>
        </w:rPr>
        <w:t>Bilan</w:t>
      </w:r>
    </w:p>
    <w:p w:rsidR="00A50E0C" w:rsidRDefault="00A50E0C" w:rsidP="00A50E0C">
      <w:pPr>
        <w:pStyle w:val="Paragraphedeliste"/>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Réponse à la problématique</w:t>
      </w:r>
    </w:p>
    <w:p w:rsidR="001F5835" w:rsidRPr="00A50E0C" w:rsidRDefault="00A50E0C" w:rsidP="00A50E0C">
      <w:pPr>
        <w:pStyle w:val="Paragraphedeliste"/>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Ouverture </w:t>
      </w:r>
    </w:p>
    <w:sectPr w:rsidR="001F5835" w:rsidRPr="00A50E0C" w:rsidSect="00FE6C08">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020D81"/>
    <w:multiLevelType w:val="hybridMultilevel"/>
    <w:tmpl w:val="FDDA461E"/>
    <w:lvl w:ilvl="0" w:tplc="7A0EF5E6">
      <w:start w:val="1"/>
      <w:numFmt w:val="upperLetter"/>
      <w:lvlText w:val="%1."/>
      <w:lvlJc w:val="left"/>
      <w:pPr>
        <w:ind w:left="644"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
    <w:nsid w:val="51044DEC"/>
    <w:multiLevelType w:val="hybridMultilevel"/>
    <w:tmpl w:val="1056EED0"/>
    <w:lvl w:ilvl="0" w:tplc="5C88224C">
      <w:start w:val="1"/>
      <w:numFmt w:val="bullet"/>
      <w:lvlText w:val="-"/>
      <w:lvlJc w:val="left"/>
      <w:pPr>
        <w:ind w:left="862" w:hanging="360"/>
      </w:pPr>
      <w:rPr>
        <w:rFonts w:ascii="Times New Roman" w:eastAsiaTheme="minorHAnsi"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83B6844"/>
    <w:multiLevelType w:val="hybridMultilevel"/>
    <w:tmpl w:val="FDDA461E"/>
    <w:lvl w:ilvl="0" w:tplc="7A0EF5E6">
      <w:start w:val="1"/>
      <w:numFmt w:val="upperLetter"/>
      <w:lvlText w:val="%1."/>
      <w:lvlJc w:val="left"/>
      <w:pPr>
        <w:ind w:left="644"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
    <w:nsid w:val="6A2F5833"/>
    <w:multiLevelType w:val="multilevel"/>
    <w:tmpl w:val="A60A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351E11"/>
    <w:multiLevelType w:val="multilevel"/>
    <w:tmpl w:val="6C8A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C078B0"/>
    <w:multiLevelType w:val="hybridMultilevel"/>
    <w:tmpl w:val="FDDA461E"/>
    <w:lvl w:ilvl="0" w:tplc="7A0EF5E6">
      <w:start w:val="1"/>
      <w:numFmt w:val="upperLetter"/>
      <w:lvlText w:val="%1."/>
      <w:lvlJc w:val="left"/>
      <w:pPr>
        <w:ind w:left="644"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num w:numId="1">
    <w:abstractNumId w:val="2"/>
  </w:num>
  <w:num w:numId="2">
    <w:abstractNumId w:val="5"/>
  </w:num>
  <w:num w:numId="3">
    <w:abstractNumId w:val="4"/>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46E"/>
    <w:rsid w:val="0002548B"/>
    <w:rsid w:val="000830D1"/>
    <w:rsid w:val="00087E9D"/>
    <w:rsid w:val="00091E10"/>
    <w:rsid w:val="000A046E"/>
    <w:rsid w:val="000B6A65"/>
    <w:rsid w:val="000C2208"/>
    <w:rsid w:val="00146C05"/>
    <w:rsid w:val="001C53D6"/>
    <w:rsid w:val="001D3464"/>
    <w:rsid w:val="001F5835"/>
    <w:rsid w:val="001F68D9"/>
    <w:rsid w:val="002128B3"/>
    <w:rsid w:val="00216E07"/>
    <w:rsid w:val="00221A6E"/>
    <w:rsid w:val="00226AED"/>
    <w:rsid w:val="00292F67"/>
    <w:rsid w:val="00294F13"/>
    <w:rsid w:val="002B0EA9"/>
    <w:rsid w:val="002B54A3"/>
    <w:rsid w:val="002C3FD6"/>
    <w:rsid w:val="002D12CA"/>
    <w:rsid w:val="002E1697"/>
    <w:rsid w:val="002F4DDB"/>
    <w:rsid w:val="00315E98"/>
    <w:rsid w:val="00387A78"/>
    <w:rsid w:val="00393E46"/>
    <w:rsid w:val="003C26BC"/>
    <w:rsid w:val="0040259C"/>
    <w:rsid w:val="004130EE"/>
    <w:rsid w:val="00453A4A"/>
    <w:rsid w:val="004579C3"/>
    <w:rsid w:val="00464F06"/>
    <w:rsid w:val="004737C9"/>
    <w:rsid w:val="00490A9E"/>
    <w:rsid w:val="004E37D7"/>
    <w:rsid w:val="005225E4"/>
    <w:rsid w:val="00524E1B"/>
    <w:rsid w:val="00566323"/>
    <w:rsid w:val="00596104"/>
    <w:rsid w:val="005E5F33"/>
    <w:rsid w:val="006102D3"/>
    <w:rsid w:val="00650CB1"/>
    <w:rsid w:val="00674331"/>
    <w:rsid w:val="006D68B2"/>
    <w:rsid w:val="007005C2"/>
    <w:rsid w:val="0072197A"/>
    <w:rsid w:val="0073086C"/>
    <w:rsid w:val="0073369A"/>
    <w:rsid w:val="00751DE6"/>
    <w:rsid w:val="007A0B42"/>
    <w:rsid w:val="007A67F3"/>
    <w:rsid w:val="007D3047"/>
    <w:rsid w:val="0081706D"/>
    <w:rsid w:val="00822C37"/>
    <w:rsid w:val="00863C17"/>
    <w:rsid w:val="008F1339"/>
    <w:rsid w:val="00911E66"/>
    <w:rsid w:val="009461E4"/>
    <w:rsid w:val="009476D6"/>
    <w:rsid w:val="0097137B"/>
    <w:rsid w:val="009C142E"/>
    <w:rsid w:val="009C31BE"/>
    <w:rsid w:val="009D1FBD"/>
    <w:rsid w:val="009F336E"/>
    <w:rsid w:val="00A16567"/>
    <w:rsid w:val="00A2464D"/>
    <w:rsid w:val="00A273DA"/>
    <w:rsid w:val="00A50E0C"/>
    <w:rsid w:val="00A61F76"/>
    <w:rsid w:val="00A73452"/>
    <w:rsid w:val="00AA2E6B"/>
    <w:rsid w:val="00AC38AF"/>
    <w:rsid w:val="00B1199E"/>
    <w:rsid w:val="00B259B7"/>
    <w:rsid w:val="00B36720"/>
    <w:rsid w:val="00B56766"/>
    <w:rsid w:val="00B56D40"/>
    <w:rsid w:val="00BA61F5"/>
    <w:rsid w:val="00BC3A28"/>
    <w:rsid w:val="00C12158"/>
    <w:rsid w:val="00C1370F"/>
    <w:rsid w:val="00C550EF"/>
    <w:rsid w:val="00C6329C"/>
    <w:rsid w:val="00CA36E6"/>
    <w:rsid w:val="00CA4041"/>
    <w:rsid w:val="00CE2BFF"/>
    <w:rsid w:val="00D00210"/>
    <w:rsid w:val="00D1284C"/>
    <w:rsid w:val="00D13ED7"/>
    <w:rsid w:val="00D16A8A"/>
    <w:rsid w:val="00D24CC8"/>
    <w:rsid w:val="00DA6D95"/>
    <w:rsid w:val="00DE4695"/>
    <w:rsid w:val="00E1305D"/>
    <w:rsid w:val="00E259F1"/>
    <w:rsid w:val="00E40615"/>
    <w:rsid w:val="00E53D31"/>
    <w:rsid w:val="00E72837"/>
    <w:rsid w:val="00E859C8"/>
    <w:rsid w:val="00E9631C"/>
    <w:rsid w:val="00EB03DC"/>
    <w:rsid w:val="00EF376A"/>
    <w:rsid w:val="00F4473D"/>
    <w:rsid w:val="00F82124"/>
    <w:rsid w:val="00FF0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F76"/>
  </w:style>
  <w:style w:type="paragraph" w:styleId="Titre1">
    <w:name w:val="heading 1"/>
    <w:basedOn w:val="Normal"/>
    <w:next w:val="Normal"/>
    <w:link w:val="Titre1Car"/>
    <w:uiPriority w:val="9"/>
    <w:qFormat/>
    <w:rsid w:val="007005C2"/>
    <w:pPr>
      <w:keepNext/>
      <w:spacing w:before="240" w:after="60"/>
      <w:outlineLvl w:val="0"/>
    </w:pPr>
    <w:rPr>
      <w:rFonts w:ascii="Cambria" w:eastAsia="Times New Roman" w:hAnsi="Cambria" w:cs="Times New Roman"/>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046E"/>
    <w:pPr>
      <w:ind w:left="720"/>
      <w:contextualSpacing/>
    </w:pPr>
  </w:style>
  <w:style w:type="character" w:customStyle="1" w:styleId="Titre1Car">
    <w:name w:val="Titre 1 Car"/>
    <w:basedOn w:val="Policepardfaut"/>
    <w:link w:val="Titre1"/>
    <w:uiPriority w:val="9"/>
    <w:rsid w:val="007005C2"/>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F76"/>
  </w:style>
  <w:style w:type="paragraph" w:styleId="Titre1">
    <w:name w:val="heading 1"/>
    <w:basedOn w:val="Normal"/>
    <w:next w:val="Normal"/>
    <w:link w:val="Titre1Car"/>
    <w:uiPriority w:val="9"/>
    <w:qFormat/>
    <w:rsid w:val="007005C2"/>
    <w:pPr>
      <w:keepNext/>
      <w:spacing w:before="240" w:after="60"/>
      <w:outlineLvl w:val="0"/>
    </w:pPr>
    <w:rPr>
      <w:rFonts w:ascii="Cambria" w:eastAsia="Times New Roman" w:hAnsi="Cambria" w:cs="Times New Roman"/>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046E"/>
    <w:pPr>
      <w:ind w:left="720"/>
      <w:contextualSpacing/>
    </w:pPr>
  </w:style>
  <w:style w:type="character" w:customStyle="1" w:styleId="Titre1Car">
    <w:name w:val="Titre 1 Car"/>
    <w:basedOn w:val="Policepardfaut"/>
    <w:link w:val="Titre1"/>
    <w:uiPriority w:val="9"/>
    <w:rsid w:val="007005C2"/>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4178</Words>
  <Characters>22979</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NGWE</dc:creator>
  <cp:lastModifiedBy>Pr NGWE</cp:lastModifiedBy>
  <cp:revision>2</cp:revision>
  <dcterms:created xsi:type="dcterms:W3CDTF">2015-07-09T18:19:00Z</dcterms:created>
  <dcterms:modified xsi:type="dcterms:W3CDTF">2015-07-09T18:19:00Z</dcterms:modified>
</cp:coreProperties>
</file>